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F8ED3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F26F82B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="007F4B18" w:rsidRPr="00E10D14">
        <w:rPr>
          <w:rFonts w:ascii="Times New Roman" w:hAnsi="Times New Roman" w:cs="Times New Roman"/>
          <w:b/>
          <w:sz w:val="28"/>
          <w:szCs w:val="28"/>
        </w:rPr>
        <w:br/>
      </w:r>
      <w:r w:rsidRPr="00E10D14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50B2FFC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93CB062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E725A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535CC60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5D9121C1" w14:textId="77777777" w:rsidR="00412CDF" w:rsidRPr="00E10D14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6844F84D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69510" w14:textId="77777777" w:rsidR="00C402E9" w:rsidRPr="00E10D14" w:rsidRDefault="00C402E9" w:rsidP="00C402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160A6" w14:textId="77777777" w:rsidR="00C402E9" w:rsidRPr="00E10D14" w:rsidRDefault="00BC5B6A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2415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А.В. Кожаринов</w:t>
      </w:r>
    </w:p>
    <w:p w14:paraId="23A5B858" w14:textId="78C24832" w:rsidR="00C402E9" w:rsidRPr="00E06702" w:rsidRDefault="00066D54" w:rsidP="00C402E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НАЛОГОВОЕ АДМИНИСТРИРОВАНИЕ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МЕЖДУНАРОДНОГО БИЗНЕСА</w:t>
      </w:r>
    </w:p>
    <w:p w14:paraId="279DBAFF" w14:textId="77777777" w:rsidR="005C1212" w:rsidRPr="00E10D14" w:rsidRDefault="005C1212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1B96DC" w14:textId="77777777" w:rsidR="00C402E9" w:rsidRPr="00E10D14" w:rsidRDefault="00C402E9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дисциплины </w:t>
      </w:r>
    </w:p>
    <w:p w14:paraId="62776809" w14:textId="77777777" w:rsidR="00C402E9" w:rsidRPr="00E10D14" w:rsidRDefault="00C402E9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19DF139D" w14:textId="77777777" w:rsidR="00C402E9" w:rsidRPr="00E10D14" w:rsidRDefault="00022D04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38.03</w:t>
      </w:r>
      <w:r w:rsidR="00C402E9"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.01 «Экономика»</w:t>
      </w:r>
    </w:p>
    <w:p w14:paraId="1E00288E" w14:textId="77777777" w:rsidR="005C1212" w:rsidRPr="00E10D14" w:rsidRDefault="005C1212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20A41C" w14:textId="7030E498" w:rsidR="005C1212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 "Налоги, аудит и бизнес-анализ", </w:t>
      </w:r>
    </w:p>
    <w:p w14:paraId="42D05C6B" w14:textId="6A916C2F" w:rsidR="00066D54" w:rsidRPr="00E10D14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>ОП "</w:t>
      </w:r>
      <w:r w:rsidR="002331BD">
        <w:rPr>
          <w:rFonts w:ascii="Times New Roman" w:hAnsi="Times New Roman" w:cs="Times New Roman"/>
          <w:color w:val="000000" w:themeColor="text1"/>
          <w:sz w:val="28"/>
          <w:szCs w:val="28"/>
        </w:rPr>
        <w:t>Бизнес-анализ, налоги и аудит"</w:t>
      </w:r>
    </w:p>
    <w:p w14:paraId="7F5AAE37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A7455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ADC090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C12C6E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D242D1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5A1102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4B65B2" w14:textId="7461C1B9" w:rsidR="005C1212" w:rsidRDefault="005C1212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51C852" w14:textId="77777777" w:rsidR="008255DA" w:rsidRPr="00E10D14" w:rsidRDefault="008255DA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89540E" w14:textId="74C67C6D" w:rsidR="00985BD9" w:rsidRPr="00E10D14" w:rsidRDefault="00E0670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Москва </w:t>
      </w:r>
      <w:r w:rsid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2023</w:t>
      </w:r>
    </w:p>
    <w:p w14:paraId="696A5042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E95F681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  <w:r w:rsidR="007F4B18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РОССИЙСКОЙ ФЕДЕРАЦИИ»</w:t>
      </w:r>
    </w:p>
    <w:p w14:paraId="4A1E8D60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12285E7" w14:textId="77777777" w:rsidR="005C1212" w:rsidRPr="00E10D14" w:rsidRDefault="005C121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60E60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2B22DEC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3898A7A7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44" w:type="dxa"/>
        <w:tblLook w:val="04A0" w:firstRow="1" w:lastRow="0" w:firstColumn="1" w:lastColumn="0" w:noHBand="0" w:noVBand="1"/>
      </w:tblPr>
      <w:tblGrid>
        <w:gridCol w:w="5061"/>
        <w:gridCol w:w="4183"/>
      </w:tblGrid>
      <w:tr w:rsidR="008255DA" w:rsidRPr="00DB0E67" w14:paraId="6944A1AB" w14:textId="77777777" w:rsidTr="00963589">
        <w:trPr>
          <w:trHeight w:val="3006"/>
        </w:trPr>
        <w:tc>
          <w:tcPr>
            <w:tcW w:w="5061" w:type="dxa"/>
            <w:shd w:val="clear" w:color="auto" w:fill="auto"/>
          </w:tcPr>
          <w:p w14:paraId="53648151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51C1DD7C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C0A0C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0C0A0C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155ACED1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57BCE990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055917A7" w14:textId="1ADFF86B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45ED0915" w14:textId="07B50C54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«</w:t>
            </w:r>
            <w:r w:rsidR="00742C56">
              <w:rPr>
                <w:rFonts w:ascii="Times New Roman" w:hAnsi="Times New Roman"/>
                <w:sz w:val="28"/>
                <w:szCs w:val="28"/>
              </w:rPr>
              <w:t>23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42C56">
              <w:rPr>
                <w:rFonts w:ascii="Times New Roman" w:hAnsi="Times New Roman"/>
                <w:sz w:val="28"/>
                <w:szCs w:val="28"/>
              </w:rPr>
              <w:t xml:space="preserve">марта 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>202</w:t>
            </w:r>
            <w:r w:rsidRPr="00CC4588">
              <w:rPr>
                <w:rFonts w:ascii="Times New Roman" w:hAnsi="Times New Roman"/>
                <w:sz w:val="28"/>
                <w:szCs w:val="28"/>
              </w:rPr>
              <w:t>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318232F0" w14:textId="77777777" w:rsidR="008255DA" w:rsidRDefault="008255DA" w:rsidP="0096358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AE8DF87" w14:textId="77777777" w:rsidR="008255DA" w:rsidRPr="00CC4588" w:rsidRDefault="008255DA" w:rsidP="00963589">
            <w:pPr>
              <w:tabs>
                <w:tab w:val="left" w:pos="388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shd w:val="clear" w:color="auto" w:fill="auto"/>
          </w:tcPr>
          <w:p w14:paraId="02D41CAE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E5D0293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71388031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F9AD0E3" w14:textId="2C309D23" w:rsidR="008255DA" w:rsidRPr="00B878B0" w:rsidRDefault="008255DA" w:rsidP="00963589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114C5C53" w14:textId="3821681D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742C56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742C56">
              <w:rPr>
                <w:rFonts w:ascii="Times New Roman" w:eastAsia="Calibri" w:hAnsi="Times New Roman" w:cs="Times New Roman"/>
                <w:sz w:val="28"/>
                <w:szCs w:val="28"/>
              </w:rPr>
              <w:t>марта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742C56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97E970C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4875785B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D972275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A11D5D2" w14:textId="77777777" w:rsidR="008255DA" w:rsidRPr="00925D68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A4A1825" w14:textId="77777777" w:rsidR="005C1212" w:rsidRPr="00E10D14" w:rsidRDefault="00CF4656" w:rsidP="002415CA">
      <w:pPr>
        <w:ind w:firstLine="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2415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А.В. Кожаринов</w:t>
      </w:r>
    </w:p>
    <w:p w14:paraId="22B2D177" w14:textId="77777777" w:rsidR="00066D54" w:rsidRPr="00E06702" w:rsidRDefault="00066D54" w:rsidP="00066D5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НАЛОГОВОЕ АДМИНИСТРИРОВАНИЕ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МЕЖДУНАРОДНОГО БИЗНЕСА</w:t>
      </w:r>
    </w:p>
    <w:p w14:paraId="6019A0E5" w14:textId="77777777" w:rsidR="00CF4656" w:rsidRPr="00E10D14" w:rsidRDefault="00CF4656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3E699A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660ED0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4953218C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38.03.01 «Экономика»</w:t>
      </w:r>
    </w:p>
    <w:p w14:paraId="153AC57D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63941D" w14:textId="77777777" w:rsidR="008255DA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 "Налоги, аудит и бизнес-анализ", </w:t>
      </w:r>
    </w:p>
    <w:p w14:paraId="4EEA6E72" w14:textId="484FEC05" w:rsidR="008255DA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>ОП "</w:t>
      </w:r>
      <w:r w:rsidR="005B7A01">
        <w:rPr>
          <w:rFonts w:ascii="Times New Roman" w:hAnsi="Times New Roman" w:cs="Times New Roman"/>
          <w:color w:val="000000" w:themeColor="text1"/>
          <w:sz w:val="28"/>
          <w:szCs w:val="28"/>
        </w:rPr>
        <w:t>Бизнес-анализ, налоги и аудит"</w:t>
      </w:r>
    </w:p>
    <w:p w14:paraId="2A8BED3E" w14:textId="77777777" w:rsidR="005C1212" w:rsidRPr="00E10D14" w:rsidRDefault="005C1212" w:rsidP="00E0670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261C8D" w14:textId="77777777" w:rsidR="008255DA" w:rsidRPr="00943D7E" w:rsidRDefault="008255DA" w:rsidP="008255DA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3222770" w14:textId="77777777" w:rsidR="008255DA" w:rsidRPr="00943D7E" w:rsidRDefault="008255DA" w:rsidP="008255DA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204FC1D7" w14:textId="77777777" w:rsidR="008255DA" w:rsidRPr="00943D7E" w:rsidRDefault="008255DA" w:rsidP="008255DA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ECC19E4" w14:textId="77777777" w:rsidR="008255DA" w:rsidRPr="00943D7E" w:rsidRDefault="008255DA" w:rsidP="008255DA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протокол № 28 от 21 марта 2023 г.</w:t>
      </w:r>
    </w:p>
    <w:p w14:paraId="2EC818FA" w14:textId="77777777" w:rsidR="00066D54" w:rsidRPr="00E10D14" w:rsidRDefault="00066D54" w:rsidP="005C1212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D59461" w14:textId="6E6E8726" w:rsidR="005C1212" w:rsidRPr="00E10D14" w:rsidRDefault="00E0670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Москва </w:t>
      </w:r>
      <w:r w:rsid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2023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/>
      <w:sdtContent>
        <w:p w14:paraId="2C771A08" w14:textId="77777777" w:rsidR="00780C91" w:rsidRPr="00E10D14" w:rsidRDefault="00D90B73" w:rsidP="00D90B73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702E5E60" w14:textId="5D9BB434" w:rsidR="00DE03D6" w:rsidRPr="00E06702" w:rsidRDefault="001C52B2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</w:rPr>
            <w:fldChar w:fldCharType="begin"/>
          </w:r>
          <w:r w:rsidR="00780C91" w:rsidRPr="00E10D14">
            <w:rPr>
              <w:rFonts w:ascii="Times New Roman" w:hAnsi="Times New Roman" w:cs="Times New Roman"/>
            </w:rPr>
            <w:instrText xml:space="preserve"> TOC \o "1-3" \h \z \u </w:instrText>
          </w:r>
          <w:r w:rsidRPr="00E10D14">
            <w:rPr>
              <w:rFonts w:ascii="Times New Roman" w:hAnsi="Times New Roman" w:cs="Times New Roman"/>
            </w:rPr>
            <w:fldChar w:fldCharType="separate"/>
          </w:r>
          <w:hyperlink w:anchor="_Toc40390193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DE76EEE" w14:textId="35328241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4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2976338" w14:textId="77777777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5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34C6557A" w14:textId="7A6626E6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6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37CA0628" w14:textId="4011F80A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7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5C5B0864" w14:textId="77777777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0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2B5DD8B1" w14:textId="5AB8A959" w:rsidR="00DE03D6" w:rsidRPr="00E06702" w:rsidRDefault="00710DA9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3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4A4EDB83" w14:textId="11537D0D" w:rsidR="00DE03D6" w:rsidRPr="00E06702" w:rsidRDefault="00710DA9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7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14:paraId="4E4808EE" w14:textId="1BD7A01F" w:rsidR="00DE03D6" w:rsidRPr="00E06702" w:rsidRDefault="00710DA9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8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3C8B7238" w14:textId="01693CD2" w:rsidR="00DE03D6" w:rsidRPr="00E06702" w:rsidRDefault="00710DA9">
          <w:pPr>
            <w:pStyle w:val="12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9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4CA9AD6D" w14:textId="2FEA0775" w:rsidR="00DE03D6" w:rsidRPr="00E06702" w:rsidRDefault="00710DA9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10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246F1BB2" w14:textId="174AB593" w:rsidR="00DE03D6" w:rsidRPr="00E06702" w:rsidRDefault="00710DA9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14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5586411F" w14:textId="77777777" w:rsidR="00780C91" w:rsidRPr="00E10D14" w:rsidRDefault="001C52B2">
          <w:pPr>
            <w:rPr>
              <w:rFonts w:ascii="Times New Roman" w:hAnsi="Times New Roman" w:cs="Times New Roman"/>
            </w:rPr>
          </w:pPr>
          <w:r w:rsidRPr="00E10D14">
            <w:rPr>
              <w:rFonts w:ascii="Times New Roman" w:hAnsi="Times New Roman" w:cs="Times New Roman"/>
            </w:rPr>
            <w:fldChar w:fldCharType="end"/>
          </w:r>
        </w:p>
      </w:sdtContent>
    </w:sdt>
    <w:p w14:paraId="1A7D2AB7" w14:textId="77777777" w:rsidR="005A74DC" w:rsidRPr="00E10D14" w:rsidRDefault="005A74DC" w:rsidP="00086ECF">
      <w:pPr>
        <w:pageBreakBefore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0390193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End w:id="0"/>
    </w:p>
    <w:p w14:paraId="4EDC69E6" w14:textId="7A9AB248" w:rsidR="00022D04" w:rsidRPr="00E10D14" w:rsidRDefault="00791630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E10D14">
        <w:rPr>
          <w:rFonts w:ascii="Times New Roman" w:hAnsi="Times New Roman" w:cs="Times New Roman"/>
          <w:sz w:val="28"/>
          <w:szCs w:val="28"/>
        </w:rPr>
        <w:t xml:space="preserve"> 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Pr="00E10D14">
        <w:rPr>
          <w:rFonts w:ascii="Times New Roman" w:hAnsi="Times New Roman" w:cs="Times New Roman"/>
          <w:sz w:val="28"/>
          <w:szCs w:val="28"/>
        </w:rPr>
        <w:t>».</w:t>
      </w:r>
    </w:p>
    <w:p w14:paraId="78D777F7" w14:textId="77777777" w:rsidR="006622A6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0390194"/>
      <w:r w:rsidRPr="00E10D14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E10D14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1"/>
    </w:p>
    <w:p w14:paraId="7D222FA5" w14:textId="70913018" w:rsidR="006622A6" w:rsidRDefault="001428A0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791630" w:rsidRPr="00E10D14">
        <w:rPr>
          <w:rFonts w:ascii="Times New Roman" w:hAnsi="Times New Roman" w:cs="Times New Roman"/>
          <w:sz w:val="28"/>
          <w:szCs w:val="28"/>
        </w:rPr>
        <w:t>»</w:t>
      </w:r>
      <w:r w:rsidRPr="00E10D14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E10D14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E10D14">
        <w:rPr>
          <w:rFonts w:ascii="Times New Roman" w:hAnsi="Times New Roman" w:cs="Times New Roman"/>
          <w:sz w:val="28"/>
          <w:szCs w:val="28"/>
        </w:rPr>
        <w:t>:</w:t>
      </w:r>
    </w:p>
    <w:p w14:paraId="03019B2C" w14:textId="77777777" w:rsidR="002167A7" w:rsidRDefault="002167A7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410"/>
        <w:gridCol w:w="3827"/>
      </w:tblGrid>
      <w:tr w:rsidR="00AD38A8" w:rsidRPr="007547CA" w14:paraId="17F6585B" w14:textId="77777777" w:rsidTr="007547CA">
        <w:trPr>
          <w:trHeight w:val="20"/>
        </w:trPr>
        <w:tc>
          <w:tcPr>
            <w:tcW w:w="988" w:type="dxa"/>
            <w:shd w:val="clear" w:color="auto" w:fill="auto"/>
          </w:tcPr>
          <w:p w14:paraId="1D65E7C7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409" w:type="dxa"/>
            <w:shd w:val="clear" w:color="auto" w:fill="auto"/>
          </w:tcPr>
          <w:p w14:paraId="69798EAA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</w:tcPr>
          <w:p w14:paraId="7762F3A2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2A2992ED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547CA" w:rsidRPr="007547CA" w14:paraId="5B51FCB6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23BBAADB" w14:textId="644A3C41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ПКП-2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(2021)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71965AF6" w14:textId="1B37A0CD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</w:p>
        </w:tc>
        <w:tc>
          <w:tcPr>
            <w:tcW w:w="2410" w:type="dxa"/>
            <w:shd w:val="clear" w:color="auto" w:fill="auto"/>
          </w:tcPr>
          <w:p w14:paraId="302C938B" w14:textId="6A8BF439" w:rsidR="007547CA" w:rsidRPr="007547CA" w:rsidRDefault="007547CA" w:rsidP="00754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3827" w:type="dxa"/>
            <w:shd w:val="clear" w:color="auto" w:fill="auto"/>
          </w:tcPr>
          <w:p w14:paraId="4B72ADF5" w14:textId="77777777" w:rsidR="007547CA" w:rsidRPr="00825761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сущность, основные принципы, формы и методы осуществления налогового контроля, как ведущего элемента системы налогового администрирования тенденции его развития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924FEDB" w14:textId="09887982" w:rsidR="007547CA" w:rsidRPr="00825761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аналитический инструментарий для оценки правильности исчисления, полноты и своевременности уплаты налогов и таможенных платежей, выявлять несоответствия и иметь собственные представления о путях их устранения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7CA" w:rsidRPr="007547CA" w14:paraId="3849AF8C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4324CF4F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631D29A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70695408" w14:textId="488CE3C5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аналитических обзоров</w:t>
            </w:r>
            <w:r w:rsidRPr="007547CA">
              <w:t xml:space="preserve">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3827" w:type="dxa"/>
            <w:shd w:val="clear" w:color="auto" w:fill="auto"/>
          </w:tcPr>
          <w:p w14:paraId="53AA1A1C" w14:textId="36A4A8E0" w:rsidR="007547CA" w:rsidRPr="00825761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5761"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C99AF0" w14:textId="7D2A8543" w:rsidR="007547CA" w:rsidRPr="00825761" w:rsidRDefault="007547CA" w:rsidP="00EE450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4501"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тенденции развития международной борьбы с уклонением от налогообложения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</w:tr>
      <w:tr w:rsidR="007547CA" w:rsidRPr="007547CA" w14:paraId="3B54E2A5" w14:textId="77777777" w:rsidTr="007547CA">
        <w:trPr>
          <w:trHeight w:val="20"/>
        </w:trPr>
        <w:tc>
          <w:tcPr>
            <w:tcW w:w="988" w:type="dxa"/>
            <w:shd w:val="clear" w:color="auto" w:fill="auto"/>
          </w:tcPr>
          <w:p w14:paraId="610B1CB3" w14:textId="2A7D34F2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(2021)</w:t>
            </w:r>
          </w:p>
        </w:tc>
        <w:tc>
          <w:tcPr>
            <w:tcW w:w="2409" w:type="dxa"/>
            <w:shd w:val="clear" w:color="auto" w:fill="auto"/>
          </w:tcPr>
          <w:p w14:paraId="0258EBFA" w14:textId="40209098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контроль правильности исчисления, полноты и своевременности уплаты налогов и таможенных платежей </w:t>
            </w:r>
          </w:p>
        </w:tc>
        <w:tc>
          <w:tcPr>
            <w:tcW w:w="2410" w:type="dxa"/>
            <w:shd w:val="clear" w:color="auto" w:fill="auto"/>
          </w:tcPr>
          <w:p w14:paraId="28618D58" w14:textId="7D322D2A" w:rsidR="007547CA" w:rsidRPr="007547CA" w:rsidRDefault="007547CA" w:rsidP="007547CA">
            <w:pPr>
              <w:pStyle w:val="Style2"/>
              <w:spacing w:line="240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t>специальных программных средств.</w:t>
            </w:r>
          </w:p>
        </w:tc>
        <w:tc>
          <w:tcPr>
            <w:tcW w:w="3827" w:type="dxa"/>
            <w:shd w:val="clear" w:color="auto" w:fill="auto"/>
          </w:tcPr>
          <w:p w14:paraId="26DD8733" w14:textId="670D13E7" w:rsidR="007547CA" w:rsidRPr="00EE4501" w:rsidRDefault="007547CA" w:rsidP="00EE450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78334D" w14:textId="0F2AD5B7" w:rsidR="007547CA" w:rsidRPr="00EE4501" w:rsidRDefault="007547CA" w:rsidP="00EE450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="00EE4501"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7CA" w:rsidRPr="007547CA" w14:paraId="6938F054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2D885071" w14:textId="02488CA6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(2022)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6182D01F" w14:textId="7F8A29FA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</w:t>
            </w:r>
          </w:p>
        </w:tc>
        <w:tc>
          <w:tcPr>
            <w:tcW w:w="2410" w:type="dxa"/>
            <w:shd w:val="clear" w:color="auto" w:fill="auto"/>
          </w:tcPr>
          <w:p w14:paraId="727723A1" w14:textId="2A71FCF7" w:rsidR="007547CA" w:rsidRPr="007547CA" w:rsidRDefault="007547CA" w:rsidP="00754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налоговые и таможенные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внешнеэкономических операций экономических субъектов, оценивает их налоговые и таможенные риски</w:t>
            </w:r>
          </w:p>
        </w:tc>
        <w:tc>
          <w:tcPr>
            <w:tcW w:w="3827" w:type="dxa"/>
            <w:shd w:val="clear" w:color="auto" w:fill="auto"/>
          </w:tcPr>
          <w:p w14:paraId="71A97D38" w14:textId="77777777" w:rsidR="007547CA" w:rsidRPr="0025147E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законодательные и другие нормативно-право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вые акты, определяющие организацию налогового контроля в Российской Федерации.</w:t>
            </w:r>
          </w:p>
          <w:p w14:paraId="5F9EC6AE" w14:textId="0E35BBCB" w:rsidR="007547CA" w:rsidRPr="0025147E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анализ выполнения целей, задач в процессе проведения налоговых проверок.</w:t>
            </w:r>
          </w:p>
        </w:tc>
      </w:tr>
      <w:tr w:rsidR="007547CA" w:rsidRPr="007547CA" w14:paraId="1EEDBA58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3834F4F0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2A56849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E9EB532" w14:textId="1EDF79F7" w:rsidR="007547CA" w:rsidRPr="007547CA" w:rsidRDefault="007547CA" w:rsidP="007547CA">
            <w:pPr>
              <w:spacing w:after="0" w:line="240" w:lineRule="auto"/>
              <w:jc w:val="both"/>
              <w:rPr>
                <w:rStyle w:val="FontStyle12"/>
                <w:b w:val="0"/>
                <w:bCs w:val="0"/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b w:val="0"/>
                <w:bCs w:val="0"/>
                <w:sz w:val="24"/>
                <w:szCs w:val="24"/>
              </w:rPr>
              <w:t>Толкует и применяет нормы налогового и таможенного законодательст</w:t>
            </w:r>
            <w:r w:rsidRPr="007547CA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ва в процессе консультирования субъектов внешнеэкономической деятельности, осуществляет </w:t>
            </w:r>
            <w:r w:rsidRPr="007547CA">
              <w:rPr>
                <w:rStyle w:val="af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>п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3827" w:type="dxa"/>
            <w:shd w:val="clear" w:color="auto" w:fill="auto"/>
          </w:tcPr>
          <w:p w14:paraId="0081116B" w14:textId="77777777" w:rsidR="007547CA" w:rsidRPr="0025147E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документы, регламентирующие мероприятия налогового контроля, обеспечение юридического сопровождения их итогов и привлечения к ответственности за нарушение налогового законодательства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9A48F5" w14:textId="7285ED2A" w:rsidR="007547CA" w:rsidRPr="0025147E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практико-ориентированные задания и задачи по применению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</w:tr>
      <w:tr w:rsidR="0025147E" w:rsidRPr="007547CA" w14:paraId="3116D90B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09248579" w14:textId="06FDBB41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(2022)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59212861" w14:textId="7D2CAA5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</w:t>
            </w:r>
          </w:p>
        </w:tc>
        <w:tc>
          <w:tcPr>
            <w:tcW w:w="2410" w:type="dxa"/>
            <w:shd w:val="clear" w:color="auto" w:fill="auto"/>
          </w:tcPr>
          <w:p w14:paraId="6816FEA2" w14:textId="28A84BC1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аналитических обзоров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3827" w:type="dxa"/>
            <w:shd w:val="clear" w:color="auto" w:fill="auto"/>
          </w:tcPr>
          <w:p w14:paraId="2524F3B4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55336E2F" w14:textId="15A61969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</w:tr>
      <w:tr w:rsidR="0025147E" w:rsidRPr="007547CA" w14:paraId="27CA2D7C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3B57EEFA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777C53D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08D68C88" w14:textId="5F7FB9B3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3827" w:type="dxa"/>
            <w:shd w:val="clear" w:color="auto" w:fill="auto"/>
          </w:tcPr>
          <w:p w14:paraId="20297C88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D9E8F1" w14:textId="729B276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</w:tr>
    </w:tbl>
    <w:p w14:paraId="646FE24D" w14:textId="77777777" w:rsidR="00AD38A8" w:rsidRPr="00E10D14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49A2C1" w14:textId="77777777" w:rsidR="009838C1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0390195"/>
      <w:r w:rsidRPr="00E10D14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E10D14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2"/>
    </w:p>
    <w:p w14:paraId="2AF5867A" w14:textId="29F564D9" w:rsidR="00DC2032" w:rsidRPr="00E10D14" w:rsidRDefault="001428A0" w:rsidP="00DC20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DC2032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E10D14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профиля </w:t>
      </w:r>
      <w:r w:rsidR="00066D54" w:rsidRPr="00066D54">
        <w:rPr>
          <w:rFonts w:ascii="Times New Roman" w:hAnsi="Times New Roman" w:cs="Times New Roman"/>
          <w:sz w:val="28"/>
          <w:szCs w:val="28"/>
        </w:rPr>
        <w:t xml:space="preserve">ОП "Налоги, аудит и бизнес-анализ", профиль </w:t>
      </w:r>
      <w:r w:rsidR="00066D54">
        <w:rPr>
          <w:rFonts w:ascii="Times New Roman" w:hAnsi="Times New Roman" w:cs="Times New Roman"/>
          <w:sz w:val="28"/>
          <w:szCs w:val="28"/>
        </w:rPr>
        <w:t>«</w:t>
      </w:r>
      <w:r w:rsidR="00066D54" w:rsidRPr="00066D5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066D54">
        <w:rPr>
          <w:rFonts w:ascii="Times New Roman" w:hAnsi="Times New Roman" w:cs="Times New Roman"/>
          <w:sz w:val="28"/>
          <w:szCs w:val="28"/>
        </w:rPr>
        <w:t>»</w:t>
      </w:r>
      <w:r w:rsidR="00066D54" w:rsidRPr="00066D54">
        <w:rPr>
          <w:rFonts w:ascii="Times New Roman" w:hAnsi="Times New Roman" w:cs="Times New Roman"/>
          <w:sz w:val="28"/>
          <w:szCs w:val="28"/>
        </w:rPr>
        <w:t xml:space="preserve">, </w:t>
      </w:r>
      <w:r w:rsidR="00066D54" w:rsidRPr="00066D54">
        <w:rPr>
          <w:rFonts w:ascii="Times New Roman" w:hAnsi="Times New Roman" w:cs="Times New Roman"/>
          <w:sz w:val="28"/>
          <w:szCs w:val="28"/>
        </w:rPr>
        <w:lastRenderedPageBreak/>
        <w:t xml:space="preserve">ОП "Бизнес-анализ, налоги и аудит", профиль </w:t>
      </w:r>
      <w:r w:rsidR="00066D54">
        <w:rPr>
          <w:rFonts w:ascii="Times New Roman" w:hAnsi="Times New Roman" w:cs="Times New Roman"/>
          <w:sz w:val="28"/>
          <w:szCs w:val="28"/>
        </w:rPr>
        <w:t>«</w:t>
      </w:r>
      <w:r w:rsidR="00066D54" w:rsidRPr="00066D5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066D54">
        <w:rPr>
          <w:rFonts w:ascii="Times New Roman" w:hAnsi="Times New Roman" w:cs="Times New Roman"/>
          <w:sz w:val="28"/>
          <w:szCs w:val="28"/>
        </w:rPr>
        <w:t xml:space="preserve">»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>38.03.01 «Экономика»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34D149" w14:textId="77777777" w:rsidR="00B81DDA" w:rsidRPr="00E10D14" w:rsidRDefault="00B81DDA" w:rsidP="003F78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основ</w:t>
      </w:r>
      <w:r w:rsidR="005D0DBA" w:rsidRPr="00E10D14">
        <w:rPr>
          <w:rFonts w:ascii="Times New Roman" w:hAnsi="Times New Roman" w:cs="Times New Roman"/>
          <w:sz w:val="28"/>
          <w:szCs w:val="28"/>
        </w:rPr>
        <w:t xml:space="preserve"> правового регулирования экономической деятельности,</w:t>
      </w:r>
      <w:r w:rsidRPr="00E10D14">
        <w:rPr>
          <w:rFonts w:ascii="Times New Roman" w:hAnsi="Times New Roman" w:cs="Times New Roman"/>
          <w:sz w:val="28"/>
          <w:szCs w:val="28"/>
        </w:rPr>
        <w:t xml:space="preserve"> закономерностей </w:t>
      </w:r>
      <w:r w:rsidR="005D0DBA" w:rsidRPr="00E10D14">
        <w:rPr>
          <w:rFonts w:ascii="Times New Roman" w:hAnsi="Times New Roman" w:cs="Times New Roman"/>
          <w:sz w:val="28"/>
          <w:szCs w:val="28"/>
        </w:rPr>
        <w:t>функционирования международной торговли и мировых рынков товаров и услуг</w:t>
      </w:r>
      <w:r w:rsidRPr="00E10D14">
        <w:rPr>
          <w:rFonts w:ascii="Times New Roman" w:hAnsi="Times New Roman" w:cs="Times New Roman"/>
          <w:sz w:val="28"/>
          <w:szCs w:val="28"/>
        </w:rPr>
        <w:t xml:space="preserve">, </w:t>
      </w:r>
      <w:r w:rsidR="004A47F1">
        <w:rPr>
          <w:rFonts w:ascii="Times New Roman" w:hAnsi="Times New Roman" w:cs="Times New Roman"/>
          <w:sz w:val="28"/>
          <w:szCs w:val="28"/>
        </w:rPr>
        <w:t>основ налогообложения бизнеса</w:t>
      </w:r>
      <w:r w:rsidR="00AE1B2E">
        <w:rPr>
          <w:rFonts w:ascii="Times New Roman" w:hAnsi="Times New Roman" w:cs="Times New Roman"/>
          <w:sz w:val="28"/>
          <w:szCs w:val="28"/>
        </w:rPr>
        <w:t xml:space="preserve"> и международного налогообложения</w:t>
      </w:r>
      <w:r w:rsidR="004A47F1">
        <w:rPr>
          <w:rFonts w:ascii="Times New Roman" w:hAnsi="Times New Roman" w:cs="Times New Roman"/>
          <w:sz w:val="28"/>
          <w:szCs w:val="28"/>
        </w:rPr>
        <w:t xml:space="preserve">, </w:t>
      </w:r>
      <w:r w:rsidRPr="00E10D14">
        <w:rPr>
          <w:rFonts w:ascii="Times New Roman" w:hAnsi="Times New Roman" w:cs="Times New Roman"/>
          <w:sz w:val="28"/>
          <w:szCs w:val="28"/>
        </w:rPr>
        <w:t xml:space="preserve">иметь интерес к получению профессиональных знаний в </w:t>
      </w:r>
      <w:r w:rsidR="003F78A9" w:rsidRPr="00E10D1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D0DBA" w:rsidRPr="00E10D14">
        <w:rPr>
          <w:rFonts w:ascii="Times New Roman" w:hAnsi="Times New Roman" w:cs="Times New Roman"/>
          <w:sz w:val="28"/>
          <w:szCs w:val="28"/>
        </w:rPr>
        <w:t>международной торговл</w:t>
      </w:r>
      <w:r w:rsidR="003F78A9" w:rsidRPr="00E10D14">
        <w:rPr>
          <w:rFonts w:ascii="Times New Roman" w:hAnsi="Times New Roman" w:cs="Times New Roman"/>
          <w:sz w:val="28"/>
          <w:szCs w:val="28"/>
        </w:rPr>
        <w:t>и, уметь применять в профессиональной деятельности российские и международные нормативные документы</w:t>
      </w:r>
      <w:r w:rsidRPr="00E10D14">
        <w:rPr>
          <w:rFonts w:ascii="Times New Roman" w:hAnsi="Times New Roman" w:cs="Times New Roman"/>
          <w:sz w:val="28"/>
          <w:szCs w:val="28"/>
        </w:rPr>
        <w:t>.</w:t>
      </w:r>
    </w:p>
    <w:p w14:paraId="0DBB09D7" w14:textId="74C1A3B4" w:rsidR="002167A7" w:rsidRDefault="001428A0" w:rsidP="0021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256BF0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Pr="00E10D14">
        <w:rPr>
          <w:rFonts w:ascii="Times New Roman" w:hAnsi="Times New Roman" w:cs="Times New Roman"/>
          <w:sz w:val="28"/>
          <w:szCs w:val="28"/>
        </w:rPr>
        <w:t>базируется на знаниях</w:t>
      </w:r>
      <w:r w:rsidR="007547CA" w:rsidRPr="007547CA">
        <w:rPr>
          <w:rFonts w:ascii="Times New Roman" w:hAnsi="Times New Roman" w:cs="Times New Roman"/>
          <w:sz w:val="28"/>
          <w:szCs w:val="28"/>
        </w:rPr>
        <w:t xml:space="preserve"> </w:t>
      </w:r>
      <w:r w:rsidR="007547CA">
        <w:rPr>
          <w:rFonts w:ascii="Times New Roman" w:hAnsi="Times New Roman" w:cs="Times New Roman"/>
          <w:sz w:val="28"/>
          <w:szCs w:val="28"/>
        </w:rPr>
        <w:t>и</w:t>
      </w:r>
      <w:r w:rsidRPr="00E10D14">
        <w:rPr>
          <w:rFonts w:ascii="Times New Roman" w:hAnsi="Times New Roman" w:cs="Times New Roman"/>
          <w:sz w:val="28"/>
          <w:szCs w:val="28"/>
        </w:rPr>
        <w:t xml:space="preserve"> умениях, приобретенных в результате изучения дисциплин</w:t>
      </w:r>
      <w:r w:rsidR="004A47F1">
        <w:rPr>
          <w:rFonts w:ascii="Times New Roman" w:hAnsi="Times New Roman" w:cs="Times New Roman"/>
          <w:sz w:val="28"/>
          <w:szCs w:val="28"/>
        </w:rPr>
        <w:t xml:space="preserve"> </w:t>
      </w:r>
      <w:r w:rsidR="004A47F1" w:rsidRPr="002167A7">
        <w:rPr>
          <w:rFonts w:ascii="Times New Roman" w:hAnsi="Times New Roman" w:cs="Times New Roman"/>
          <w:sz w:val="28"/>
          <w:szCs w:val="28"/>
        </w:rPr>
        <w:t>«Основы налогообложения бизнеса»</w:t>
      </w:r>
      <w:r w:rsidR="00AE1B2E" w:rsidRPr="002167A7">
        <w:rPr>
          <w:rFonts w:ascii="Times New Roman" w:hAnsi="Times New Roman" w:cs="Times New Roman"/>
          <w:sz w:val="28"/>
          <w:szCs w:val="28"/>
        </w:rPr>
        <w:t>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Международные налоговые соглашения</w:t>
      </w:r>
      <w:r w:rsidR="002167A7">
        <w:rPr>
          <w:rFonts w:ascii="Times New Roman" w:hAnsi="Times New Roman" w:cs="Times New Roman"/>
          <w:sz w:val="28"/>
          <w:szCs w:val="28"/>
        </w:rPr>
        <w:t>»,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Налогообложение международного бизнеса</w:t>
      </w:r>
      <w:r w:rsidR="002167A7">
        <w:rPr>
          <w:rFonts w:ascii="Times New Roman" w:hAnsi="Times New Roman" w:cs="Times New Roman"/>
          <w:sz w:val="28"/>
          <w:szCs w:val="28"/>
        </w:rPr>
        <w:t>»,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Косвенное налогообложение в ЕАЭС и ЕС</w:t>
      </w:r>
      <w:r w:rsidR="002167A7">
        <w:rPr>
          <w:rFonts w:ascii="Times New Roman" w:hAnsi="Times New Roman" w:cs="Times New Roman"/>
          <w:sz w:val="28"/>
          <w:szCs w:val="28"/>
        </w:rPr>
        <w:t>»</w:t>
      </w:r>
    </w:p>
    <w:p w14:paraId="3C81B706" w14:textId="77777777" w:rsidR="002167A7" w:rsidRDefault="002167A7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2D26C5" w14:textId="77777777" w:rsidR="002167A7" w:rsidRDefault="002167A7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1190772" w14:textId="77777777" w:rsidR="00B81DDA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0390196"/>
      <w:r w:rsidRPr="00E10D14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4" w:name="_Toc487119135"/>
      <w:bookmarkStart w:id="5" w:name="_Toc515619574"/>
      <w:bookmarkStart w:id="6" w:name="_Toc12293954"/>
      <w:r w:rsidR="00B81DDA" w:rsidRPr="00E10D14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bookmarkEnd w:id="4"/>
      <w:bookmarkEnd w:id="5"/>
      <w:bookmarkEnd w:id="6"/>
    </w:p>
    <w:p w14:paraId="083F5DC9" w14:textId="6F8C0015" w:rsidR="00B81DD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0672A5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2167A7" w:rsidRPr="002167A7">
        <w:rPr>
          <w:rFonts w:ascii="Times New Roman" w:hAnsi="Times New Roman" w:cs="Times New Roman"/>
          <w:sz w:val="28"/>
          <w:szCs w:val="28"/>
        </w:rPr>
        <w:t>4</w:t>
      </w:r>
      <w:r w:rsidR="00230837" w:rsidRPr="002167A7">
        <w:rPr>
          <w:rFonts w:ascii="Times New Roman" w:hAnsi="Times New Roman" w:cs="Times New Roman"/>
          <w:sz w:val="28"/>
          <w:szCs w:val="28"/>
        </w:rPr>
        <w:t xml:space="preserve"> </w:t>
      </w:r>
      <w:r w:rsidRPr="002167A7">
        <w:rPr>
          <w:rFonts w:ascii="Times New Roman" w:hAnsi="Times New Roman" w:cs="Times New Roman"/>
          <w:sz w:val="28"/>
          <w:szCs w:val="28"/>
        </w:rPr>
        <w:t>зачетны</w:t>
      </w:r>
      <w:r w:rsidR="002167A7" w:rsidRPr="002167A7">
        <w:rPr>
          <w:rFonts w:ascii="Times New Roman" w:hAnsi="Times New Roman" w:cs="Times New Roman"/>
          <w:sz w:val="28"/>
          <w:szCs w:val="28"/>
        </w:rPr>
        <w:t>е</w:t>
      </w:r>
      <w:r w:rsidR="00E06702" w:rsidRPr="002167A7">
        <w:rPr>
          <w:rFonts w:ascii="Times New Roman" w:hAnsi="Times New Roman" w:cs="Times New Roman"/>
          <w:sz w:val="28"/>
          <w:szCs w:val="28"/>
        </w:rPr>
        <w:t xml:space="preserve"> </w:t>
      </w:r>
      <w:r w:rsidRPr="002167A7">
        <w:rPr>
          <w:rFonts w:ascii="Times New Roman" w:hAnsi="Times New Roman" w:cs="Times New Roman"/>
          <w:sz w:val="28"/>
          <w:szCs w:val="28"/>
        </w:rPr>
        <w:t>единиц</w:t>
      </w:r>
      <w:r w:rsidR="002167A7" w:rsidRPr="002167A7">
        <w:rPr>
          <w:rFonts w:ascii="Times New Roman" w:hAnsi="Times New Roman" w:cs="Times New Roman"/>
          <w:sz w:val="28"/>
          <w:szCs w:val="28"/>
        </w:rPr>
        <w:t>ы</w:t>
      </w:r>
      <w:r w:rsidRPr="002167A7">
        <w:rPr>
          <w:rFonts w:ascii="Times New Roman" w:hAnsi="Times New Roman" w:cs="Times New Roman"/>
          <w:sz w:val="28"/>
          <w:szCs w:val="28"/>
        </w:rPr>
        <w:t xml:space="preserve"> (</w:t>
      </w:r>
      <w:r w:rsidR="00AE1B2E" w:rsidRPr="002167A7">
        <w:rPr>
          <w:rFonts w:ascii="Times New Roman" w:hAnsi="Times New Roman" w:cs="Times New Roman"/>
          <w:sz w:val="28"/>
          <w:szCs w:val="28"/>
        </w:rPr>
        <w:t>1</w:t>
      </w:r>
      <w:r w:rsidR="002167A7" w:rsidRPr="002167A7">
        <w:rPr>
          <w:rFonts w:ascii="Times New Roman" w:hAnsi="Times New Roman" w:cs="Times New Roman"/>
          <w:sz w:val="28"/>
          <w:szCs w:val="28"/>
        </w:rPr>
        <w:t xml:space="preserve">44 </w:t>
      </w:r>
      <w:r w:rsidRPr="002167A7">
        <w:rPr>
          <w:rFonts w:ascii="Times New Roman" w:hAnsi="Times New Roman" w:cs="Times New Roman"/>
          <w:sz w:val="28"/>
          <w:szCs w:val="28"/>
        </w:rPr>
        <w:t>час</w:t>
      </w:r>
      <w:r w:rsidR="00873CD6" w:rsidRPr="002167A7">
        <w:rPr>
          <w:rFonts w:ascii="Times New Roman" w:hAnsi="Times New Roman" w:cs="Times New Roman"/>
          <w:sz w:val="28"/>
          <w:szCs w:val="28"/>
        </w:rPr>
        <w:t>ов</w:t>
      </w:r>
      <w:r w:rsidRPr="002167A7">
        <w:rPr>
          <w:rFonts w:ascii="Times New Roman" w:hAnsi="Times New Roman" w:cs="Times New Roman"/>
          <w:sz w:val="28"/>
          <w:szCs w:val="28"/>
        </w:rPr>
        <w:t>).</w:t>
      </w:r>
    </w:p>
    <w:p w14:paraId="01FD926F" w14:textId="77777777" w:rsidR="005973E3" w:rsidRPr="00E10D14" w:rsidRDefault="00B81DDA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Вид</w:t>
      </w:r>
      <w:r w:rsidR="00D70A63" w:rsidRPr="00E10D14">
        <w:rPr>
          <w:rFonts w:ascii="Times New Roman" w:hAnsi="Times New Roman" w:cs="Times New Roman"/>
          <w:sz w:val="28"/>
          <w:szCs w:val="28"/>
        </w:rPr>
        <w:t>ы</w:t>
      </w:r>
      <w:r w:rsidRPr="00E10D14">
        <w:rPr>
          <w:rFonts w:ascii="Times New Roman" w:hAnsi="Times New Roman" w:cs="Times New Roman"/>
          <w:sz w:val="28"/>
          <w:szCs w:val="28"/>
        </w:rPr>
        <w:t xml:space="preserve"> промежуточной аттестации –</w:t>
      </w:r>
      <w:r w:rsidR="005973E3" w:rsidRPr="00E10D14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E10D14">
        <w:rPr>
          <w:rFonts w:ascii="Times New Roman" w:hAnsi="Times New Roman" w:cs="Times New Roman"/>
          <w:sz w:val="28"/>
          <w:szCs w:val="28"/>
        </w:rPr>
        <w:t>.</w:t>
      </w:r>
    </w:p>
    <w:p w14:paraId="77E75874" w14:textId="77777777" w:rsidR="00B81DDA" w:rsidRPr="000672A5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2A5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</w:p>
    <w:p w14:paraId="013959D3" w14:textId="77777777" w:rsidR="005973E3" w:rsidRPr="00E10D14" w:rsidRDefault="005973E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3"/>
        <w:tblW w:w="9166" w:type="dxa"/>
        <w:tblLook w:val="00A0" w:firstRow="1" w:lastRow="0" w:firstColumn="1" w:lastColumn="0" w:noHBand="0" w:noVBand="0"/>
      </w:tblPr>
      <w:tblGrid>
        <w:gridCol w:w="5662"/>
        <w:gridCol w:w="1749"/>
        <w:gridCol w:w="1755"/>
      </w:tblGrid>
      <w:tr w:rsidR="00AE1B2E" w:rsidRPr="002167A7" w14:paraId="2268E504" w14:textId="77777777" w:rsidTr="002167A7">
        <w:trPr>
          <w:trHeight w:val="20"/>
        </w:trPr>
        <w:tc>
          <w:tcPr>
            <w:tcW w:w="5662" w:type="dxa"/>
          </w:tcPr>
          <w:p w14:paraId="1037ABA1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Вид учебной работы </w:t>
            </w: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br/>
              <w:t>по дисциплине</w:t>
            </w:r>
          </w:p>
        </w:tc>
        <w:tc>
          <w:tcPr>
            <w:tcW w:w="1749" w:type="dxa"/>
          </w:tcPr>
          <w:p w14:paraId="42BFE6E7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Всего</w:t>
            </w:r>
          </w:p>
          <w:p w14:paraId="5709FFB9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з/е и часах)</w:t>
            </w:r>
          </w:p>
        </w:tc>
        <w:tc>
          <w:tcPr>
            <w:tcW w:w="1755" w:type="dxa"/>
          </w:tcPr>
          <w:p w14:paraId="28BB7A76" w14:textId="77777777" w:rsidR="007D2389" w:rsidRDefault="00AE1B2E" w:rsidP="007D2389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Семестр 6</w:t>
            </w:r>
            <w:r w:rsidR="007D23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,7</w:t>
            </w:r>
          </w:p>
          <w:p w14:paraId="7B8E6FEE" w14:textId="5ECB86BB" w:rsidR="00AE1B2E" w:rsidRPr="002167A7" w:rsidRDefault="007D2389" w:rsidP="007D2389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bookmarkStart w:id="7" w:name="_GoBack"/>
            <w:bookmarkEnd w:id="7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</w:t>
            </w:r>
            <w:r w:rsidR="00AE1B2E"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 часах)</w:t>
            </w:r>
          </w:p>
        </w:tc>
      </w:tr>
      <w:tr w:rsidR="00AE1B2E" w:rsidRPr="002167A7" w14:paraId="723EA47D" w14:textId="77777777" w:rsidTr="002167A7">
        <w:trPr>
          <w:trHeight w:val="20"/>
        </w:trPr>
        <w:tc>
          <w:tcPr>
            <w:tcW w:w="5662" w:type="dxa"/>
          </w:tcPr>
          <w:p w14:paraId="2D267F21" w14:textId="77777777" w:rsidR="00AE1B2E" w:rsidRPr="002167A7" w:rsidRDefault="00AE1B2E" w:rsidP="004A47F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1749" w:type="dxa"/>
          </w:tcPr>
          <w:p w14:paraId="38E7E310" w14:textId="5537D980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4/1</w:t>
            </w:r>
            <w:r w:rsidR="002167A7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  <w:tc>
          <w:tcPr>
            <w:tcW w:w="1755" w:type="dxa"/>
          </w:tcPr>
          <w:p w14:paraId="32FEC0FE" w14:textId="29A9EE4E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2167A7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</w:tr>
      <w:tr w:rsidR="000672A5" w:rsidRPr="002167A7" w14:paraId="705F33D0" w14:textId="77777777" w:rsidTr="002167A7">
        <w:trPr>
          <w:trHeight w:val="20"/>
        </w:trPr>
        <w:tc>
          <w:tcPr>
            <w:tcW w:w="5662" w:type="dxa"/>
          </w:tcPr>
          <w:p w14:paraId="683955E8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14:paraId="7AA180EA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1749" w:type="dxa"/>
          </w:tcPr>
          <w:p w14:paraId="20DB96D5" w14:textId="51E10F72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755" w:type="dxa"/>
          </w:tcPr>
          <w:p w14:paraId="23362CBE" w14:textId="09C22315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0672A5" w:rsidRPr="002167A7" w14:paraId="4E7551CE" w14:textId="77777777" w:rsidTr="002167A7">
        <w:trPr>
          <w:trHeight w:val="20"/>
        </w:trPr>
        <w:tc>
          <w:tcPr>
            <w:tcW w:w="5662" w:type="dxa"/>
          </w:tcPr>
          <w:p w14:paraId="0F5394A6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1749" w:type="dxa"/>
          </w:tcPr>
          <w:p w14:paraId="147A4EF1" w14:textId="6355F89A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5" w:type="dxa"/>
          </w:tcPr>
          <w:p w14:paraId="33333497" w14:textId="06E277CB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672A5" w:rsidRPr="002167A7" w14:paraId="526F888D" w14:textId="77777777" w:rsidTr="002167A7">
        <w:trPr>
          <w:trHeight w:val="20"/>
        </w:trPr>
        <w:tc>
          <w:tcPr>
            <w:tcW w:w="5662" w:type="dxa"/>
          </w:tcPr>
          <w:p w14:paraId="05D03A95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1749" w:type="dxa"/>
          </w:tcPr>
          <w:p w14:paraId="20642B71" w14:textId="4C4B32B0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5" w:type="dxa"/>
          </w:tcPr>
          <w:p w14:paraId="3DE34234" w14:textId="41B69D62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672A5" w:rsidRPr="002167A7" w14:paraId="69391D24" w14:textId="77777777" w:rsidTr="002167A7">
        <w:trPr>
          <w:trHeight w:val="20"/>
        </w:trPr>
        <w:tc>
          <w:tcPr>
            <w:tcW w:w="5662" w:type="dxa"/>
          </w:tcPr>
          <w:p w14:paraId="1BD663E3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1749" w:type="dxa"/>
          </w:tcPr>
          <w:p w14:paraId="0AC2CD11" w14:textId="13E34F6F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1755" w:type="dxa"/>
          </w:tcPr>
          <w:p w14:paraId="6E41B13B" w14:textId="6556D000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0672A5" w:rsidRPr="002167A7" w14:paraId="2010FC14" w14:textId="77777777" w:rsidTr="002167A7">
        <w:trPr>
          <w:trHeight w:val="20"/>
        </w:trPr>
        <w:tc>
          <w:tcPr>
            <w:tcW w:w="5662" w:type="dxa"/>
          </w:tcPr>
          <w:p w14:paraId="4F1FDFE5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1749" w:type="dxa"/>
          </w:tcPr>
          <w:p w14:paraId="14DD2AA9" w14:textId="77777777" w:rsidR="000672A5" w:rsidRPr="002167A7" w:rsidRDefault="000672A5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  <w:tc>
          <w:tcPr>
            <w:tcW w:w="1755" w:type="dxa"/>
          </w:tcPr>
          <w:p w14:paraId="03BA6067" w14:textId="77777777" w:rsidR="000672A5" w:rsidRPr="002167A7" w:rsidRDefault="000672A5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</w:tr>
      <w:tr w:rsidR="000672A5" w:rsidRPr="00E10D14" w14:paraId="12554015" w14:textId="77777777" w:rsidTr="002167A7">
        <w:trPr>
          <w:trHeight w:val="20"/>
        </w:trPr>
        <w:tc>
          <w:tcPr>
            <w:tcW w:w="5662" w:type="dxa"/>
          </w:tcPr>
          <w:p w14:paraId="46A348A2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1749" w:type="dxa"/>
          </w:tcPr>
          <w:p w14:paraId="01263FA1" w14:textId="4611D2C8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1755" w:type="dxa"/>
          </w:tcPr>
          <w:p w14:paraId="3363AF9F" w14:textId="01968A74" w:rsidR="000672A5" w:rsidRPr="000672A5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6B881206" w14:textId="77777777" w:rsidR="007346D8" w:rsidRPr="00E10D14" w:rsidRDefault="007346D8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284EB3" w14:textId="77777777" w:rsidR="00E92FAD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40390197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E10D14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4B601B71" w14:textId="77777777" w:rsidR="007346D8" w:rsidRPr="00E10D14" w:rsidRDefault="007346D8" w:rsidP="00E07E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9A5E7" w14:textId="77777777" w:rsidR="00E92FAD" w:rsidRPr="00E10D14" w:rsidRDefault="00E92FAD" w:rsidP="00E6761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0390198"/>
      <w:r w:rsidRPr="00E10D14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</w:p>
    <w:p w14:paraId="2A2E5F51" w14:textId="77777777" w:rsidR="001F25FE" w:rsidRPr="00E10D14" w:rsidRDefault="0097679C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500B7C71" w14:textId="77777777" w:rsidR="00237C10" w:rsidRDefault="004F0E8A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0E8A">
        <w:rPr>
          <w:rFonts w:ascii="Times New Roman" w:hAnsi="Times New Roman" w:cs="Times New Roman"/>
          <w:bCs/>
          <w:sz w:val="28"/>
          <w:szCs w:val="28"/>
        </w:rPr>
        <w:t>Предмет и задачи учебно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4F0E8A">
        <w:rPr>
          <w:rFonts w:ascii="Times New Roman" w:hAnsi="Times New Roman" w:cs="Times New Roman"/>
          <w:bCs/>
          <w:sz w:val="28"/>
          <w:szCs w:val="28"/>
        </w:rPr>
        <w:t xml:space="preserve"> дисциплины, ее связь с другими экономическими, правовыми и налоговыми дисциплинами. Структура дисциплины, особенности ее изучения. Роль дисциплины «</w:t>
      </w:r>
      <w:r w:rsidR="005B6563" w:rsidRPr="005B6563">
        <w:rPr>
          <w:rFonts w:ascii="Times New Roman" w:hAnsi="Times New Roman" w:cs="Times New Roman"/>
          <w:bCs/>
          <w:sz w:val="28"/>
          <w:szCs w:val="28"/>
        </w:rPr>
        <w:t xml:space="preserve">Налоговое администрирование и </w:t>
      </w:r>
      <w:r w:rsidR="005B6563" w:rsidRPr="005B6563">
        <w:rPr>
          <w:rFonts w:ascii="Times New Roman" w:hAnsi="Times New Roman" w:cs="Times New Roman"/>
          <w:bCs/>
          <w:sz w:val="28"/>
          <w:szCs w:val="28"/>
        </w:rPr>
        <w:lastRenderedPageBreak/>
        <w:t>контроль международной торговли</w:t>
      </w:r>
      <w:r w:rsidRPr="004F0E8A">
        <w:rPr>
          <w:rFonts w:ascii="Times New Roman" w:hAnsi="Times New Roman" w:cs="Times New Roman"/>
          <w:bCs/>
          <w:sz w:val="28"/>
          <w:szCs w:val="28"/>
        </w:rPr>
        <w:t xml:space="preserve">» в подготовке </w:t>
      </w:r>
      <w:r w:rsidR="00237C10" w:rsidRPr="00E10D14">
        <w:rPr>
          <w:rFonts w:ascii="Times New Roman" w:hAnsi="Times New Roman" w:cs="Times New Roman"/>
          <w:bCs/>
          <w:sz w:val="28"/>
          <w:szCs w:val="28"/>
        </w:rPr>
        <w:t>специалистов во внешнеэкономической деятельности.</w:t>
      </w:r>
    </w:p>
    <w:p w14:paraId="63B1E8F8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435DD7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D53A95">
        <w:rPr>
          <w:rFonts w:ascii="Times New Roman" w:hAnsi="Times New Roman" w:cs="Times New Roman"/>
          <w:b/>
          <w:sz w:val="28"/>
          <w:szCs w:val="28"/>
        </w:rPr>
        <w:t xml:space="preserve">ТЕОРЕТИЧЕСКИЕ ОСНОВЫ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НАЛОГОВО</w:t>
      </w:r>
      <w:r w:rsidR="00D53A95">
        <w:rPr>
          <w:rFonts w:ascii="Times New Roman" w:hAnsi="Times New Roman" w:cs="Times New Roman"/>
          <w:b/>
          <w:sz w:val="28"/>
          <w:szCs w:val="28"/>
        </w:rPr>
        <w:t>ГО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АДМИНИСТРИРОВАНИ</w:t>
      </w:r>
      <w:r w:rsidR="00D53A95">
        <w:rPr>
          <w:rFonts w:ascii="Times New Roman" w:hAnsi="Times New Roman" w:cs="Times New Roman"/>
          <w:b/>
          <w:sz w:val="28"/>
          <w:szCs w:val="28"/>
        </w:rPr>
        <w:t>Я</w:t>
      </w:r>
      <w:r w:rsidR="00562696">
        <w:rPr>
          <w:rFonts w:ascii="Times New Roman" w:hAnsi="Times New Roman" w:cs="Times New Roman"/>
          <w:b/>
          <w:sz w:val="28"/>
          <w:szCs w:val="28"/>
        </w:rPr>
        <w:t xml:space="preserve"> И ТАМОЖЕННОГО КОНТРОЛЯ</w:t>
      </w:r>
    </w:p>
    <w:p w14:paraId="2273E297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Налоговое администрирование: понятие, принципы, задачи и функции</w:t>
      </w:r>
      <w:r w:rsidR="00E67617">
        <w:rPr>
          <w:rFonts w:ascii="Times New Roman" w:hAnsi="Times New Roman" w:cs="Times New Roman"/>
          <w:bCs/>
          <w:sz w:val="28"/>
          <w:szCs w:val="28"/>
        </w:rPr>
        <w:t>, ф</w:t>
      </w:r>
      <w:r w:rsidRPr="00172931">
        <w:rPr>
          <w:rFonts w:ascii="Times New Roman" w:hAnsi="Times New Roman" w:cs="Times New Roman"/>
          <w:bCs/>
          <w:sz w:val="28"/>
          <w:szCs w:val="28"/>
        </w:rPr>
        <w:t>ормы и методы. Правовое обеспечение налогового администрирования.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Субъекты налогового администрирования, их взаимоде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ствие с государственными органами исполнительно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власти.</w:t>
      </w:r>
    </w:p>
    <w:p w14:paraId="52C87A65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Полномочия федеральных органов государственно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власти и управления в области налогового администрирования; их роль в проведении политики государства в области налогового администрирования.</w:t>
      </w:r>
    </w:p>
    <w:p w14:paraId="700C4FBA" w14:textId="77777777" w:rsidR="00172931" w:rsidRPr="00172931" w:rsidRDefault="00E67617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172931">
        <w:rPr>
          <w:rFonts w:ascii="Times New Roman" w:hAnsi="Times New Roman" w:cs="Times New Roman"/>
          <w:bCs/>
          <w:sz w:val="28"/>
          <w:szCs w:val="28"/>
        </w:rPr>
        <w:t>аможенн</w:t>
      </w:r>
      <w:r w:rsidR="00562696">
        <w:rPr>
          <w:rFonts w:ascii="Times New Roman" w:hAnsi="Times New Roman" w:cs="Times New Roman"/>
          <w:bCs/>
          <w:sz w:val="28"/>
          <w:szCs w:val="28"/>
        </w:rPr>
        <w:t>ый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2696">
        <w:rPr>
          <w:rFonts w:ascii="Times New Roman" w:hAnsi="Times New Roman" w:cs="Times New Roman"/>
          <w:bCs/>
          <w:sz w:val="28"/>
          <w:szCs w:val="28"/>
        </w:rPr>
        <w:t>контроль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 xml:space="preserve">бъект, цели, задачи и функции. Сравнительная характеристика налогового </w:t>
      </w:r>
      <w:r w:rsidR="00562696" w:rsidRPr="00172931">
        <w:rPr>
          <w:rFonts w:ascii="Times New Roman" w:hAnsi="Times New Roman" w:cs="Times New Roman"/>
          <w:bCs/>
          <w:sz w:val="28"/>
          <w:szCs w:val="28"/>
        </w:rPr>
        <w:t xml:space="preserve">администрирования 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и таможенного</w:t>
      </w:r>
      <w:r w:rsidR="00562696">
        <w:rPr>
          <w:rFonts w:ascii="Times New Roman" w:hAnsi="Times New Roman" w:cs="Times New Roman"/>
          <w:bCs/>
          <w:sz w:val="28"/>
          <w:szCs w:val="28"/>
        </w:rPr>
        <w:t xml:space="preserve"> контроля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. Взаимоде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ствие налоговых и таможенных органов.</w:t>
      </w:r>
    </w:p>
    <w:p w14:paraId="235B8703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Новые электронные технологии и критерии оценки эффективности налогового и таможенного администрирования. Модернизация и информатизация в деятельности налоговых и таможенных органов, в том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числе на основе применения «облачных» технологи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9573C0F" w14:textId="0089484E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Цифровые технологии налогового администрирования и новые формы реализации </w:t>
      </w:r>
      <w:proofErr w:type="spellStart"/>
      <w:r w:rsidRPr="00172931">
        <w:rPr>
          <w:rFonts w:ascii="Times New Roman" w:hAnsi="Times New Roman" w:cs="Times New Roman"/>
          <w:bCs/>
          <w:sz w:val="28"/>
          <w:szCs w:val="28"/>
        </w:rPr>
        <w:t>клиенториентированного</w:t>
      </w:r>
      <w:proofErr w:type="spellEnd"/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подхода в деятельности налоговых органов.</w:t>
      </w:r>
    </w:p>
    <w:p w14:paraId="080DC49C" w14:textId="77777777" w:rsidR="00E06702" w:rsidRPr="00172931" w:rsidRDefault="00E06702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3C550A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ОРГАНИЗАЦИЯ СИСТЕМЫ НАЛОГОВОГО КОНТРОЛЯ В РОССИИ</w:t>
      </w:r>
      <w:r w:rsidR="007C3945">
        <w:rPr>
          <w:rFonts w:ascii="Times New Roman" w:hAnsi="Times New Roman" w:cs="Times New Roman"/>
          <w:b/>
          <w:sz w:val="28"/>
          <w:szCs w:val="28"/>
        </w:rPr>
        <w:t xml:space="preserve"> И СТРАНАХ ОЭСР</w:t>
      </w:r>
    </w:p>
    <w:p w14:paraId="0C97153C" w14:textId="77777777" w:rsidR="00C90B27" w:rsidRPr="00172931" w:rsidRDefault="00C90B27" w:rsidP="00C90B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Налоговые органы: состав, принципы формирования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 Взаимосвязь организационно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структуры налоговых органов с государственным и административно-территориальным устро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ством.</w:t>
      </w:r>
    </w:p>
    <w:p w14:paraId="1B1665E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контроль: понятие, задачи, формы и методы. Классификация налогового контроля. Налоговая декларация как вид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отчетности и основно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предмет налогового контроля. Проверки налогоплательщиков (плательщиков сборов) и налоговых агентов. Значение проверок в системе налогового контроля. Виды проверок; их классификация. Цели и задачи проверок.</w:t>
      </w:r>
    </w:p>
    <w:p w14:paraId="4550373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Налоговые риски и </w:t>
      </w:r>
      <w:proofErr w:type="spellStart"/>
      <w:r w:rsidRPr="00172931">
        <w:rPr>
          <w:rFonts w:ascii="Times New Roman" w:hAnsi="Times New Roman" w:cs="Times New Roman"/>
          <w:bCs/>
          <w:sz w:val="28"/>
          <w:szCs w:val="28"/>
        </w:rPr>
        <w:t>предпроверочны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анализ: их содержание и роль при планировании выездных налоговых проверок.</w:t>
      </w:r>
    </w:p>
    <w:p w14:paraId="31633331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Процессуальны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порядок назначения и проведения проверок налогоплательщиков. Виды распорядительных документов, дающих основание для проведения проверок налогоплательщиков. Документирование проверок налогоплательщиков и их результатов. Порядок рассмотрения результатов налоговых проверок и принятие решения. Реализация материалов налоговых проверок налоговыми органами.</w:t>
      </w:r>
    </w:p>
    <w:p w14:paraId="45AF9C1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контроль в форме налогового мониторинга: его значение и порядок проведения.</w:t>
      </w:r>
    </w:p>
    <w:p w14:paraId="7D040E85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Критерии и задачи повышения результативности и эффективности налоговых проверок и других форм налогового контроля. Современные тенденции развития налогового контроля.</w:t>
      </w:r>
    </w:p>
    <w:p w14:paraId="1FAE014D" w14:textId="77777777" w:rsidR="007C3945" w:rsidRDefault="007C3945" w:rsidP="007C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74998C" w14:textId="77777777" w:rsidR="007C3945" w:rsidRPr="00D53A95" w:rsidRDefault="007C3945" w:rsidP="007C39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672A5">
        <w:rPr>
          <w:rFonts w:ascii="Times New Roman" w:hAnsi="Times New Roman" w:cs="Times New Roman"/>
          <w:b/>
          <w:sz w:val="28"/>
          <w:szCs w:val="28"/>
        </w:rPr>
        <w:t>3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354B">
        <w:rPr>
          <w:rFonts w:ascii="Times New Roman" w:hAnsi="Times New Roman" w:cs="Times New Roman"/>
          <w:b/>
          <w:sz w:val="28"/>
          <w:szCs w:val="28"/>
        </w:rPr>
        <w:t>ОБЯЗАННОСТИ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НАЛОГОВЫХ ОРГАНОВ В СФЕРЕ ВАЛЮТНОГО </w:t>
      </w:r>
      <w:r w:rsidR="00D0354B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14:paraId="21338101" w14:textId="77777777" w:rsidR="009067AB" w:rsidRPr="00A22FCD" w:rsidRDefault="009067AB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A22FCD">
        <w:rPr>
          <w:rFonts w:ascii="Times New Roman" w:hAnsi="Times New Roman" w:cs="Times New Roman"/>
          <w:bCs/>
          <w:sz w:val="28"/>
          <w:szCs w:val="28"/>
        </w:rPr>
        <w:t>алютны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A22FCD">
        <w:rPr>
          <w:rFonts w:ascii="Times New Roman" w:hAnsi="Times New Roman" w:cs="Times New Roman"/>
          <w:bCs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bCs/>
          <w:sz w:val="28"/>
          <w:szCs w:val="28"/>
        </w:rPr>
        <w:t xml:space="preserve">и, подлежащие контролю со стороны налоговых органов. </w:t>
      </w:r>
      <w:r w:rsidR="00A22FCD">
        <w:rPr>
          <w:rFonts w:ascii="Times New Roman" w:hAnsi="Times New Roman" w:cs="Times New Roman"/>
          <w:bCs/>
          <w:sz w:val="28"/>
          <w:szCs w:val="28"/>
        </w:rPr>
        <w:t>Полномочия ФНС России при осуществлении функций органа валютного контроля. Права и обязанности налоговых органов, как органов валютного контроля и лиц, в отношении которых осуществляются мероприятия валютного контроля.</w:t>
      </w:r>
    </w:p>
    <w:p w14:paraId="4FE8C1A1" w14:textId="77777777" w:rsidR="00A22FCD" w:rsidRPr="00A22FCD" w:rsidRDefault="004D7BFB" w:rsidP="004D7B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OLE_LINK2"/>
      <w:r w:rsidRPr="00172931">
        <w:rPr>
          <w:rFonts w:ascii="Times New Roman" w:hAnsi="Times New Roman" w:cs="Times New Roman"/>
          <w:bCs/>
          <w:sz w:val="28"/>
          <w:szCs w:val="28"/>
        </w:rPr>
        <w:t>Контроль налоговых органов по соблюдению порядка открытия расчетных (текущих) и иных счетов в банке организациям и физическим лицам – индивидуальными предпринимателями.</w:t>
      </w:r>
      <w:bookmarkEnd w:id="10"/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7AB">
        <w:rPr>
          <w:rFonts w:ascii="Times New Roman" w:hAnsi="Times New Roman" w:cs="Times New Roman"/>
          <w:bCs/>
          <w:sz w:val="28"/>
          <w:szCs w:val="28"/>
        </w:rPr>
        <w:t>Порядок информирования налоговых органов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 xml:space="preserve"> об открытии (закрытии), об изменении реквизитов</w:t>
      </w:r>
      <w:r w:rsidR="009067AB">
        <w:rPr>
          <w:rFonts w:ascii="Times New Roman" w:hAnsi="Times New Roman" w:cs="Times New Roman"/>
          <w:bCs/>
          <w:sz w:val="28"/>
          <w:szCs w:val="28"/>
        </w:rPr>
        <w:t>,</w:t>
      </w:r>
      <w:r w:rsidR="009067AB" w:rsidRPr="00A22FCD">
        <w:rPr>
          <w:rFonts w:ascii="Times New Roman" w:hAnsi="Times New Roman" w:cs="Times New Roman"/>
          <w:bCs/>
          <w:sz w:val="28"/>
          <w:szCs w:val="28"/>
        </w:rPr>
        <w:t xml:space="preserve"> наличии счета 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>(вклада) в банке, расположенном за пределами территории Российской Федерации</w:t>
      </w:r>
      <w:r w:rsidR="009067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>Представление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</w:p>
    <w:p w14:paraId="2F591528" w14:textId="77777777" w:rsidR="00A22FCD" w:rsidRPr="00A22FCD" w:rsidRDefault="00A22FCD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FCD">
        <w:rPr>
          <w:rFonts w:ascii="Times New Roman" w:hAnsi="Times New Roman" w:cs="Times New Roman"/>
          <w:bCs/>
          <w:sz w:val="28"/>
          <w:szCs w:val="28"/>
        </w:rPr>
        <w:t>Требования о репатриации иностранной валюты и валюты Российской Федерации при осуществлении внешнеторговой деятельности</w:t>
      </w:r>
      <w:r w:rsidR="009067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22FCD">
        <w:rPr>
          <w:rFonts w:ascii="Times New Roman" w:hAnsi="Times New Roman" w:cs="Times New Roman"/>
          <w:bCs/>
          <w:sz w:val="28"/>
          <w:szCs w:val="28"/>
        </w:rPr>
        <w:t>Перечень резидентов, в отношении которых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 введены меры ограничительного характера</w:t>
      </w:r>
      <w:r w:rsidR="009067A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8D66F1" w14:textId="77777777" w:rsidR="00A22FCD" w:rsidRDefault="00A22FCD" w:rsidP="00A22F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FCD">
        <w:rPr>
          <w:rFonts w:ascii="Times New Roman" w:hAnsi="Times New Roman" w:cs="Times New Roman"/>
          <w:bCs/>
          <w:sz w:val="28"/>
          <w:szCs w:val="28"/>
        </w:rPr>
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</w:t>
      </w:r>
      <w:r w:rsidR="009067A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6B2E2FF" w14:textId="77777777" w:rsidR="00D0354B" w:rsidRPr="00172931" w:rsidRDefault="00D0354B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BB3A5D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672A5">
        <w:rPr>
          <w:rFonts w:ascii="Times New Roman" w:hAnsi="Times New Roman" w:cs="Times New Roman"/>
          <w:b/>
          <w:sz w:val="28"/>
          <w:szCs w:val="28"/>
        </w:rPr>
        <w:t>4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ОТВЕТСТВЕННОСТЬ ЗА НАРУШЕНИЕ НАЛОГОВОГО</w:t>
      </w:r>
      <w:r w:rsidR="009067AB">
        <w:rPr>
          <w:rFonts w:ascii="Times New Roman" w:hAnsi="Times New Roman" w:cs="Times New Roman"/>
          <w:b/>
          <w:sz w:val="28"/>
          <w:szCs w:val="28"/>
        </w:rPr>
        <w:t>,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ТАМОЖЕННОГО</w:t>
      </w:r>
      <w:r w:rsidR="009067AB">
        <w:rPr>
          <w:rFonts w:ascii="Times New Roman" w:hAnsi="Times New Roman" w:cs="Times New Roman"/>
          <w:b/>
          <w:sz w:val="28"/>
          <w:szCs w:val="28"/>
        </w:rPr>
        <w:t>, ВАЛЮТНОГО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ЗАКОНОДАТЕЛЬСТВА</w:t>
      </w:r>
    </w:p>
    <w:p w14:paraId="54BAC093" w14:textId="77777777" w:rsidR="00E30139" w:rsidRPr="00172931" w:rsidRDefault="00172931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Налоговые санкции как вид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ответственности. Понятие налогового правонарушения. Виды правонарушени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. Лица, подлежащие привлечению к ответственности за совершение налогового правонарушения. 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Условия и обстоятельства привлечения налогоплательщиков к налогово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ответственности. Давность привлечения к ответственности и давность взыскания налоговых санкци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. Документирование налоговых правонарушени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налоговыми органами. 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 Внесудебны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(административны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) порядок взыскания налоговых санкци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7AA97C" w14:textId="77777777" w:rsidR="00E30139" w:rsidRPr="00172931" w:rsidRDefault="00172931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Виды налоговых санкци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и порядок их применения. 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Порядок начисления пени. Зачет и возврат излишне уплаченных и излишне взысканных налогов и сборов. Порядок сверки расчетов по уплате налогов (сборов) с налогоплательщиками, банками и органами Федерального казначе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ства.</w:t>
      </w:r>
    </w:p>
    <w:p w14:paraId="4BC4CAF8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Административные штрафы за правонарушения в области налогов и таможенных платеже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, отнесенных к компетенции налоговых и таможенных органов; их виды и порядок применения. Документирование административных правонарушени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налоговыми и таможенными органами. Давность применения и взыскания административных штрафов.</w:t>
      </w:r>
    </w:p>
    <w:p w14:paraId="57AB6C86" w14:textId="77777777" w:rsidR="009067AB" w:rsidRDefault="009067AB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4B">
        <w:rPr>
          <w:rFonts w:ascii="Times New Roman" w:hAnsi="Times New Roman" w:cs="Times New Roman"/>
          <w:bCs/>
          <w:sz w:val="28"/>
          <w:szCs w:val="28"/>
        </w:rPr>
        <w:t xml:space="preserve">Ответственность органов и агентов валютного контроля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0354B">
        <w:rPr>
          <w:rFonts w:ascii="Times New Roman" w:hAnsi="Times New Roman" w:cs="Times New Roman"/>
          <w:bCs/>
          <w:sz w:val="28"/>
          <w:szCs w:val="28"/>
        </w:rPr>
        <w:t xml:space="preserve"> юридических лиц за нарушения валютного законодательства и актов органов валютного регулирования.</w:t>
      </w:r>
    </w:p>
    <w:p w14:paraId="666F481D" w14:textId="77777777" w:rsidR="00D53A95" w:rsidRPr="00172931" w:rsidRDefault="00D53A95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2E6EE7" w14:textId="77777777" w:rsidR="000672A5" w:rsidRPr="0090787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87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7877">
        <w:rPr>
          <w:rFonts w:ascii="Times New Roman" w:hAnsi="Times New Roman" w:cs="Times New Roman"/>
          <w:b/>
          <w:bCs/>
          <w:sz w:val="28"/>
          <w:szCs w:val="28"/>
        </w:rPr>
        <w:t>. ТАМОЖЕННЫЙ КОНТРОЛЬ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ОТВЕТСТВЕННОСТЬ ЗА НАРУШЕНИЕ ТАМОЖЕННОГО ЗАКОНОДАТЕЛЬСТВА</w:t>
      </w:r>
    </w:p>
    <w:p w14:paraId="4E61831C" w14:textId="77777777" w:rsidR="00C90B27" w:rsidRDefault="00C90B27" w:rsidP="00C90B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Таможенные органы: их состав, принципы формирования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 Правово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статус таможенных органов, их задачи и функции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Взаимоотношения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российских </w:t>
      </w:r>
      <w:r w:rsidRPr="00172931">
        <w:rPr>
          <w:rFonts w:ascii="Times New Roman" w:hAnsi="Times New Roman" w:cs="Times New Roman"/>
          <w:bCs/>
          <w:sz w:val="28"/>
          <w:szCs w:val="28"/>
        </w:rPr>
        <w:t>налоговых и таможенных органов с Министерством финансов Росси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Федерации и другими государственными органами.</w:t>
      </w:r>
    </w:p>
    <w:p w14:paraId="0DEFB84B" w14:textId="074A422F" w:rsidR="000672A5" w:rsidRPr="00F171E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Таможенный контроль: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171E7">
        <w:rPr>
          <w:rFonts w:ascii="Times New Roman" w:hAnsi="Times New Roman" w:cs="Times New Roman"/>
          <w:bCs/>
          <w:sz w:val="28"/>
          <w:szCs w:val="28"/>
        </w:rPr>
        <w:t>онятие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виды,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ринципы организации 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и формы проведения. Способы проведения таможенного контроля. </w:t>
      </w:r>
      <w:r w:rsidRPr="0030043A">
        <w:rPr>
          <w:rFonts w:ascii="Times New Roman" w:hAnsi="Times New Roman" w:cs="Times New Roman"/>
          <w:bCs/>
          <w:sz w:val="28"/>
          <w:szCs w:val="28"/>
        </w:rPr>
        <w:t>Таможенны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контроль до и после выпуска товаров.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Таможенные проверки: порядок назначения, проведения и оформления. Таможенная экспертиза при проведении таможенного контроля. Взаимная помощь таможенных органов </w:t>
      </w:r>
      <w:r>
        <w:rPr>
          <w:rFonts w:ascii="Times New Roman" w:hAnsi="Times New Roman" w:cs="Times New Roman"/>
          <w:bCs/>
          <w:sz w:val="28"/>
          <w:szCs w:val="28"/>
        </w:rPr>
        <w:t>ЕАЭС</w:t>
      </w:r>
      <w:r w:rsidRPr="00F171E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7DD709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t>Организация таможенного контроля за соблюдением порядка декларирования и применением участниками внешнеторгово</w:t>
      </w:r>
      <w:r>
        <w:rPr>
          <w:rFonts w:ascii="Times New Roman" w:hAnsi="Times New Roman" w:cs="Times New Roman"/>
          <w:bCs/>
          <w:sz w:val="28"/>
          <w:szCs w:val="28"/>
        </w:rPr>
        <w:t>й деятельности мер таможенно-</w:t>
      </w:r>
      <w:r w:rsidRPr="0030043A">
        <w:rPr>
          <w:rFonts w:ascii="Times New Roman" w:hAnsi="Times New Roman" w:cs="Times New Roman"/>
          <w:bCs/>
          <w:sz w:val="28"/>
          <w:szCs w:val="28"/>
        </w:rPr>
        <w:t>тарифного и нетарифного регулирования. Особенности таможенного контроля некоторых категори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товаров. Направления развития таможенного контроля в странах ЕАЭС и Росси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>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Федерации.</w:t>
      </w:r>
    </w:p>
    <w:p w14:paraId="36AF3A2E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7">
        <w:rPr>
          <w:rFonts w:ascii="Times New Roman" w:hAnsi="Times New Roman" w:cs="Times New Roman"/>
          <w:bCs/>
          <w:sz w:val="28"/>
          <w:szCs w:val="28"/>
        </w:rPr>
        <w:t>Административное принуждение в таможенно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 сфере. Административная ответственность за нарушения таможенного законодательства: понятие и основания. Нарушения таможенных правил: понятие, состав и классификация. Административные наказания за нарушения таможенных правил: понятие, виды, правила назначения. </w:t>
      </w:r>
    </w:p>
    <w:p w14:paraId="7B57BC3E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7">
        <w:rPr>
          <w:rFonts w:ascii="Times New Roman" w:hAnsi="Times New Roman" w:cs="Times New Roman"/>
          <w:bCs/>
          <w:sz w:val="28"/>
          <w:szCs w:val="28"/>
        </w:rPr>
        <w:t>Особенности производства по делам о нарушениях таможенных правил. Уголовная ответственность в области таможенного дела.</w:t>
      </w:r>
    </w:p>
    <w:p w14:paraId="6FDD85F0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684C4A" w14:textId="77777777" w:rsidR="000672A5" w:rsidRPr="0090787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87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07877">
        <w:rPr>
          <w:rFonts w:ascii="Times New Roman" w:hAnsi="Times New Roman" w:cs="Times New Roman"/>
          <w:b/>
          <w:bCs/>
          <w:sz w:val="28"/>
          <w:szCs w:val="28"/>
        </w:rPr>
        <w:t>. ТАМОЖЕНН</w:t>
      </w:r>
      <w:r>
        <w:rPr>
          <w:rFonts w:ascii="Times New Roman" w:hAnsi="Times New Roman" w:cs="Times New Roman"/>
          <w:b/>
          <w:bCs/>
          <w:sz w:val="28"/>
          <w:szCs w:val="28"/>
        </w:rPr>
        <w:t>ЫЕСПОРЫ: ПРИРОДА ВОЗНИКНОВЕНИЯ И СПОСОБЫ ИХ РАЗРЕШЕНИЯ</w:t>
      </w:r>
    </w:p>
    <w:p w14:paraId="5C436F59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рирода возникновения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30043A">
        <w:rPr>
          <w:rFonts w:ascii="Times New Roman" w:hAnsi="Times New Roman" w:cs="Times New Roman"/>
          <w:bCs/>
          <w:sz w:val="28"/>
          <w:szCs w:val="28"/>
        </w:rPr>
        <w:t>аможенны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спор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30043A">
        <w:rPr>
          <w:rFonts w:ascii="Times New Roman" w:hAnsi="Times New Roman" w:cs="Times New Roman"/>
          <w:bCs/>
          <w:sz w:val="28"/>
          <w:szCs w:val="28"/>
        </w:rPr>
        <w:t>. Таможенные споры как разновидность экономических споров. Динамика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14:paraId="22139994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lastRenderedPageBreak/>
        <w:t>Процедура досудебного урегулирования таможенных споров при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Законодательны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порядок досудебного урегулирования налоговых и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Ведомственны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контроль таможенных органов России при вопросах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043A">
        <w:rPr>
          <w:rFonts w:ascii="Times New Roman" w:hAnsi="Times New Roman" w:cs="Times New Roman"/>
          <w:bCs/>
          <w:sz w:val="28"/>
          <w:szCs w:val="28"/>
        </w:rPr>
        <w:t>Практика досудебного рассмотрения обращени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 таможенным спорам в таможенных органах. </w:t>
      </w:r>
    </w:p>
    <w:p w14:paraId="64F779FC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t>Процедура судебного урегулирования таможенных споров при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Законодательны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порядок судебного урегулирования налоговых и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Налоговые споры при экспорте (импорте) товаров работ услуг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14:paraId="050FB3BC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ED816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0354B">
        <w:rPr>
          <w:rFonts w:ascii="Times New Roman" w:hAnsi="Times New Roman" w:cs="Times New Roman"/>
          <w:b/>
          <w:sz w:val="28"/>
          <w:szCs w:val="28"/>
        </w:rPr>
        <w:t>7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ВЗЫСКАНИЕ И УРЕГУЛИРОВАНИЕ НАЛОГОВОЙ ЗАДОЛЖЕННОСТИ НАЛОГОВЫМИ ОРГАНАМИ</w:t>
      </w:r>
    </w:p>
    <w:p w14:paraId="2564A4F4" w14:textId="77777777" w:rsidR="00E30139" w:rsidRPr="00172931" w:rsidRDefault="00E30139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Условия возникновения, изменения и прекращения обязанности по уплате налога (сбора). Порядок исполнения обязанности по уплате налогов (сборов). Обязанности банков по исполнению поручени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и налоговых агентов на перечисление налогов и сборов в бюджетную систему РФ. Очередность списания денежных средств по уплате налогов и сборов со счетов налогоплательщиков в банке. Правила признания налога (сбора) уплаченным, а налогоплательщика - выполнившим обязанность по уплате налогов (сборов).</w:t>
      </w:r>
    </w:p>
    <w:p w14:paraId="2118D9C4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Понятие недоимки и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 Налоговая задолженность: текущая и урегулированная. Задачи и функции налоговых органов по взысканию и урегулированию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</w:t>
      </w:r>
    </w:p>
    <w:p w14:paraId="516705B9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Порядок и основания для взыскания недоимок налоговыми органами во внесудебном (административном) порядке и по суду. Требование об уплате налога (сбора). Поручение налогового органа на списание денежных средств со счета налогоплательщика и перечисления в бюджетную систему РФ. Обязанности банков по их исполнению. Взыскание недоимок за счет денежных средств налогоплательщика, находящихся на расчетных (текущих), валютных и иных счетах в банке. Приостановление операци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 счетам в банках и переводов электронных денежных средств организаци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и индивидуальных предпринимателе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. Прядок применения налоговыми органами иных способов обеспечения исполнения обязанносте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 уплате налогов (сборов). Взыскание недоимок за счет иного имущества налогоплательщика - недоимщика. Арест имущества и функции налоговых органов при обращении взыскания недоимки на имущество налогоплательщика-недоимщика. Порядок погашения задолженности по налогам, сборам и другим обязательным платежам в бюджет за счет имущества организаци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– недоимщиков, индивидуальных предпринимателе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537C05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Формы урегулирования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 Изменение сроков уплаты по налогам и иным обязательным платежам. Порядок и условия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предоставления отсрочки, рассрочки и инвестиционного налогового кредита; основания для прекращения их 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ствия.</w:t>
      </w:r>
    </w:p>
    <w:p w14:paraId="35C9C8A6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Признание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задолженности, безнадежно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 взысканию и списание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</w:t>
      </w:r>
    </w:p>
    <w:p w14:paraId="19235376" w14:textId="77777777" w:rsidR="002E69ED" w:rsidRDefault="002E69ED" w:rsidP="002E69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C3DA5B" w14:textId="38B0C55F" w:rsidR="00230837" w:rsidRDefault="001428A0" w:rsidP="002308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A72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674A72">
        <w:rPr>
          <w:rFonts w:ascii="Times New Roman" w:hAnsi="Times New Roman" w:cs="Times New Roman"/>
          <w:b/>
          <w:sz w:val="28"/>
          <w:szCs w:val="28"/>
        </w:rPr>
        <w:t>ический план</w:t>
      </w:r>
    </w:p>
    <w:p w14:paraId="129CA6A9" w14:textId="77777777" w:rsidR="00FC023B" w:rsidRPr="00E10D14" w:rsidRDefault="00FC023B" w:rsidP="00960D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0"/>
        <w:gridCol w:w="3126"/>
        <w:gridCol w:w="708"/>
        <w:gridCol w:w="756"/>
        <w:gridCol w:w="756"/>
        <w:gridCol w:w="757"/>
        <w:gridCol w:w="850"/>
        <w:gridCol w:w="2269"/>
      </w:tblGrid>
      <w:tr w:rsidR="00674A72" w:rsidRPr="002167A7" w14:paraId="0DCE6BB8" w14:textId="77777777" w:rsidTr="002167A7">
        <w:trPr>
          <w:trHeight w:val="20"/>
        </w:trPr>
        <w:tc>
          <w:tcPr>
            <w:tcW w:w="560" w:type="dxa"/>
            <w:vMerge w:val="restart"/>
          </w:tcPr>
          <w:p w14:paraId="1EB24D74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№</w:t>
            </w:r>
          </w:p>
          <w:p w14:paraId="39522D7D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п/п</w:t>
            </w:r>
          </w:p>
        </w:tc>
        <w:tc>
          <w:tcPr>
            <w:tcW w:w="3126" w:type="dxa"/>
            <w:vMerge w:val="restart"/>
          </w:tcPr>
          <w:p w14:paraId="20A7DFCA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Наименование темы (раздела) дисциплины</w:t>
            </w:r>
          </w:p>
        </w:tc>
        <w:tc>
          <w:tcPr>
            <w:tcW w:w="3827" w:type="dxa"/>
            <w:gridSpan w:val="5"/>
          </w:tcPr>
          <w:p w14:paraId="634117E1" w14:textId="77777777" w:rsidR="00674A72" w:rsidRPr="002167A7" w:rsidRDefault="00674A72" w:rsidP="000D7E9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Трудоемкость в часах</w:t>
            </w:r>
          </w:p>
        </w:tc>
        <w:tc>
          <w:tcPr>
            <w:tcW w:w="2269" w:type="dxa"/>
          </w:tcPr>
          <w:p w14:paraId="533E083A" w14:textId="77777777" w:rsidR="00674A72" w:rsidRPr="002167A7" w:rsidRDefault="00674A72" w:rsidP="00960DD3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Формы текущего контроля успеваемости</w:t>
            </w:r>
          </w:p>
        </w:tc>
      </w:tr>
      <w:tr w:rsidR="00674A72" w:rsidRPr="002167A7" w14:paraId="50F4A8E7" w14:textId="77777777" w:rsidTr="002167A7">
        <w:trPr>
          <w:trHeight w:val="284"/>
        </w:trPr>
        <w:tc>
          <w:tcPr>
            <w:tcW w:w="560" w:type="dxa"/>
            <w:vMerge/>
          </w:tcPr>
          <w:p w14:paraId="430732BB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126" w:type="dxa"/>
            <w:vMerge/>
          </w:tcPr>
          <w:p w14:paraId="06321551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4A686EAF" w14:textId="77777777" w:rsidR="00674A72" w:rsidRPr="002167A7" w:rsidRDefault="00674A72" w:rsidP="002E5400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Всего</w:t>
            </w:r>
          </w:p>
        </w:tc>
        <w:tc>
          <w:tcPr>
            <w:tcW w:w="2269" w:type="dxa"/>
            <w:gridSpan w:val="3"/>
          </w:tcPr>
          <w:p w14:paraId="236B1A80" w14:textId="77777777" w:rsidR="00674A72" w:rsidRPr="002167A7" w:rsidRDefault="00674A72" w:rsidP="00960DD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Аудиторная работа</w:t>
            </w:r>
          </w:p>
        </w:tc>
        <w:tc>
          <w:tcPr>
            <w:tcW w:w="850" w:type="dxa"/>
            <w:vMerge w:val="restart"/>
            <w:textDirection w:val="btLr"/>
          </w:tcPr>
          <w:p w14:paraId="5EE45BB1" w14:textId="77777777" w:rsidR="00674A72" w:rsidRPr="002167A7" w:rsidRDefault="00674A72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Самостоятельная работа</w:t>
            </w:r>
          </w:p>
        </w:tc>
        <w:tc>
          <w:tcPr>
            <w:tcW w:w="2269" w:type="dxa"/>
            <w:vMerge w:val="restart"/>
          </w:tcPr>
          <w:p w14:paraId="799E822B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2167A7" w:rsidRPr="002167A7" w14:paraId="318C7E24" w14:textId="77777777" w:rsidTr="002167A7">
        <w:trPr>
          <w:cantSplit/>
          <w:trHeight w:val="1550"/>
        </w:trPr>
        <w:tc>
          <w:tcPr>
            <w:tcW w:w="560" w:type="dxa"/>
            <w:vMerge/>
          </w:tcPr>
          <w:p w14:paraId="5500745E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126" w:type="dxa"/>
            <w:vMerge/>
          </w:tcPr>
          <w:p w14:paraId="0D7D1ACF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/>
          </w:tcPr>
          <w:p w14:paraId="137A36D1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56" w:type="dxa"/>
            <w:textDirection w:val="btLr"/>
          </w:tcPr>
          <w:p w14:paraId="5295AB91" w14:textId="77777777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Общая</w:t>
            </w:r>
          </w:p>
        </w:tc>
        <w:tc>
          <w:tcPr>
            <w:tcW w:w="756" w:type="dxa"/>
            <w:textDirection w:val="btLr"/>
          </w:tcPr>
          <w:p w14:paraId="52E3C9FE" w14:textId="77777777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Лекции</w:t>
            </w:r>
          </w:p>
        </w:tc>
        <w:tc>
          <w:tcPr>
            <w:tcW w:w="757" w:type="dxa"/>
            <w:textDirection w:val="btLr"/>
          </w:tcPr>
          <w:p w14:paraId="44250AB7" w14:textId="66FE8D58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Семинарские занятия</w:t>
            </w:r>
          </w:p>
        </w:tc>
        <w:tc>
          <w:tcPr>
            <w:tcW w:w="850" w:type="dxa"/>
            <w:vMerge/>
            <w:textDirection w:val="btLr"/>
          </w:tcPr>
          <w:p w14:paraId="5C18DA02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269" w:type="dxa"/>
            <w:vMerge/>
          </w:tcPr>
          <w:p w14:paraId="40705C2A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2167A7" w:rsidRPr="002167A7" w14:paraId="651E9289" w14:textId="77777777" w:rsidTr="002167A7">
        <w:trPr>
          <w:trHeight w:val="20"/>
        </w:trPr>
        <w:tc>
          <w:tcPr>
            <w:tcW w:w="560" w:type="dxa"/>
          </w:tcPr>
          <w:p w14:paraId="75CFFE7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1.</w:t>
            </w:r>
          </w:p>
        </w:tc>
        <w:tc>
          <w:tcPr>
            <w:tcW w:w="3126" w:type="dxa"/>
          </w:tcPr>
          <w:p w14:paraId="4762482A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708" w:type="dxa"/>
          </w:tcPr>
          <w:p w14:paraId="207755CA" w14:textId="349341FF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2167A7" w:rsidRPr="002167A7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1D22FAC1" w14:textId="55A223A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61FA85D1" w14:textId="144C65B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2A40E5EA" w14:textId="73D045A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16C1024D" w14:textId="0030550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9" w:type="dxa"/>
          </w:tcPr>
          <w:p w14:paraId="0581F19C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04D6278F" w14:textId="77777777" w:rsidTr="002167A7">
        <w:trPr>
          <w:trHeight w:val="20"/>
        </w:trPr>
        <w:tc>
          <w:tcPr>
            <w:tcW w:w="560" w:type="dxa"/>
          </w:tcPr>
          <w:p w14:paraId="60E879B2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2.</w:t>
            </w:r>
          </w:p>
        </w:tc>
        <w:tc>
          <w:tcPr>
            <w:tcW w:w="3126" w:type="dxa"/>
          </w:tcPr>
          <w:p w14:paraId="5191790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708" w:type="dxa"/>
          </w:tcPr>
          <w:p w14:paraId="54DCF9CD" w14:textId="308C9BE6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34</w:t>
            </w:r>
          </w:p>
        </w:tc>
        <w:tc>
          <w:tcPr>
            <w:tcW w:w="756" w:type="dxa"/>
          </w:tcPr>
          <w:p w14:paraId="3C681BC5" w14:textId="02A32B5D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16</w:t>
            </w:r>
          </w:p>
        </w:tc>
        <w:tc>
          <w:tcPr>
            <w:tcW w:w="756" w:type="dxa"/>
          </w:tcPr>
          <w:p w14:paraId="00FE166F" w14:textId="080040A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7" w:type="dxa"/>
          </w:tcPr>
          <w:p w14:paraId="153D6786" w14:textId="307A9624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850" w:type="dxa"/>
          </w:tcPr>
          <w:p w14:paraId="6FB92E3F" w14:textId="201C177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9" w:type="dxa"/>
          </w:tcPr>
          <w:p w14:paraId="2E300FAD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7B9F2371" w14:textId="77777777" w:rsidTr="002167A7">
        <w:trPr>
          <w:trHeight w:val="20"/>
        </w:trPr>
        <w:tc>
          <w:tcPr>
            <w:tcW w:w="560" w:type="dxa"/>
          </w:tcPr>
          <w:p w14:paraId="26B845E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3.</w:t>
            </w:r>
          </w:p>
        </w:tc>
        <w:tc>
          <w:tcPr>
            <w:tcW w:w="3126" w:type="dxa"/>
          </w:tcPr>
          <w:p w14:paraId="065EAE8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Обязанности налоговых органов в сфере валютного контроля</w:t>
            </w:r>
          </w:p>
        </w:tc>
        <w:tc>
          <w:tcPr>
            <w:tcW w:w="708" w:type="dxa"/>
          </w:tcPr>
          <w:p w14:paraId="795A0AF7" w14:textId="13BF6D8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</w:tcPr>
          <w:p w14:paraId="0E63A017" w14:textId="04CF21A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</w:tcPr>
          <w:p w14:paraId="1F015DA9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7" w:type="dxa"/>
          </w:tcPr>
          <w:p w14:paraId="5CC52B57" w14:textId="2097F9D5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0" w:type="dxa"/>
          </w:tcPr>
          <w:p w14:paraId="131CA13E" w14:textId="0BAF5C3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269" w:type="dxa"/>
          </w:tcPr>
          <w:p w14:paraId="4C628BE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4B1EC9DA" w14:textId="77777777" w:rsidTr="002167A7">
        <w:trPr>
          <w:trHeight w:val="20"/>
        </w:trPr>
        <w:tc>
          <w:tcPr>
            <w:tcW w:w="560" w:type="dxa"/>
          </w:tcPr>
          <w:p w14:paraId="231F9B2A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4.</w:t>
            </w:r>
          </w:p>
        </w:tc>
        <w:tc>
          <w:tcPr>
            <w:tcW w:w="3126" w:type="dxa"/>
          </w:tcPr>
          <w:p w14:paraId="0E907081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708" w:type="dxa"/>
          </w:tcPr>
          <w:p w14:paraId="5638BAF6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18</w:t>
            </w:r>
          </w:p>
        </w:tc>
        <w:tc>
          <w:tcPr>
            <w:tcW w:w="756" w:type="dxa"/>
          </w:tcPr>
          <w:p w14:paraId="59694EC0" w14:textId="194AE75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37FEFE5B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1D2B40A4" w14:textId="2AC7ECB0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1F5BA746" w14:textId="7C8B478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9" w:type="dxa"/>
          </w:tcPr>
          <w:p w14:paraId="1A2CFE2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2D51753F" w14:textId="77777777" w:rsidTr="002167A7">
        <w:trPr>
          <w:trHeight w:val="20"/>
        </w:trPr>
        <w:tc>
          <w:tcPr>
            <w:tcW w:w="560" w:type="dxa"/>
          </w:tcPr>
          <w:p w14:paraId="7732860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5.</w:t>
            </w:r>
          </w:p>
        </w:tc>
        <w:tc>
          <w:tcPr>
            <w:tcW w:w="3126" w:type="dxa"/>
          </w:tcPr>
          <w:p w14:paraId="684DF3CB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708" w:type="dxa"/>
          </w:tcPr>
          <w:p w14:paraId="118EA6D0" w14:textId="20217AB7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24</w:t>
            </w:r>
          </w:p>
        </w:tc>
        <w:tc>
          <w:tcPr>
            <w:tcW w:w="756" w:type="dxa"/>
          </w:tcPr>
          <w:p w14:paraId="28A23AE7" w14:textId="332BA19F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</w:tcPr>
          <w:p w14:paraId="72BA7260" w14:textId="2D724A8A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7" w:type="dxa"/>
          </w:tcPr>
          <w:p w14:paraId="4DEBE275" w14:textId="0F3FCE8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0" w:type="dxa"/>
          </w:tcPr>
          <w:p w14:paraId="6D5B7CF1" w14:textId="6689E52E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269" w:type="dxa"/>
          </w:tcPr>
          <w:p w14:paraId="69D50C9B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34D00FF6" w14:textId="77777777" w:rsidTr="002167A7">
        <w:trPr>
          <w:trHeight w:val="20"/>
        </w:trPr>
        <w:tc>
          <w:tcPr>
            <w:tcW w:w="560" w:type="dxa"/>
          </w:tcPr>
          <w:p w14:paraId="290BAAA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6.</w:t>
            </w:r>
          </w:p>
        </w:tc>
        <w:tc>
          <w:tcPr>
            <w:tcW w:w="3126" w:type="dxa"/>
          </w:tcPr>
          <w:p w14:paraId="3F9FC94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708" w:type="dxa"/>
          </w:tcPr>
          <w:p w14:paraId="6FF96A21" w14:textId="65B68A4B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</w:tcPr>
          <w:p w14:paraId="4E695CD0" w14:textId="2BE429B4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3B1A75E6" w14:textId="35B9E7C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3AAA732F" w14:textId="23F821AF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3811B6C8" w14:textId="6E0A96A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9" w:type="dxa"/>
          </w:tcPr>
          <w:p w14:paraId="1A9DDA65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4981E105" w14:textId="77777777" w:rsidTr="002167A7">
        <w:trPr>
          <w:trHeight w:val="20"/>
        </w:trPr>
        <w:tc>
          <w:tcPr>
            <w:tcW w:w="560" w:type="dxa"/>
          </w:tcPr>
          <w:p w14:paraId="2D011DD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7.</w:t>
            </w:r>
          </w:p>
        </w:tc>
        <w:tc>
          <w:tcPr>
            <w:tcW w:w="3126" w:type="dxa"/>
          </w:tcPr>
          <w:p w14:paraId="1EE2BA44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708" w:type="dxa"/>
          </w:tcPr>
          <w:p w14:paraId="7B109186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756" w:type="dxa"/>
          </w:tcPr>
          <w:p w14:paraId="45ABC52E" w14:textId="6B20A92B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</w:tcPr>
          <w:p w14:paraId="69B84728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757" w:type="dxa"/>
          </w:tcPr>
          <w:p w14:paraId="46AAC7D4" w14:textId="4DB7D91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50" w:type="dxa"/>
          </w:tcPr>
          <w:p w14:paraId="20C0DAA5" w14:textId="0C53B6F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2269" w:type="dxa"/>
          </w:tcPr>
          <w:p w14:paraId="2190C27C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5806A934" w14:textId="77777777" w:rsidTr="002167A7">
        <w:trPr>
          <w:trHeight w:val="20"/>
        </w:trPr>
        <w:tc>
          <w:tcPr>
            <w:tcW w:w="3686" w:type="dxa"/>
            <w:gridSpan w:val="2"/>
          </w:tcPr>
          <w:p w14:paraId="16A24BB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 xml:space="preserve">В целом по дисциплине </w:t>
            </w:r>
          </w:p>
        </w:tc>
        <w:tc>
          <w:tcPr>
            <w:tcW w:w="708" w:type="dxa"/>
          </w:tcPr>
          <w:p w14:paraId="6B3F8F95" w14:textId="47CBEB1E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44</w:t>
            </w:r>
          </w:p>
        </w:tc>
        <w:tc>
          <w:tcPr>
            <w:tcW w:w="756" w:type="dxa"/>
          </w:tcPr>
          <w:p w14:paraId="00743ABF" w14:textId="470E7EB9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05FE6F5B" w14:textId="45C72C5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3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3B6DDB95" w14:textId="587B67F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3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008DC678" w14:textId="2399B7C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76</w:t>
            </w:r>
          </w:p>
        </w:tc>
        <w:tc>
          <w:tcPr>
            <w:tcW w:w="2269" w:type="dxa"/>
          </w:tcPr>
          <w:p w14:paraId="5A039F64" w14:textId="77777777" w:rsidR="002167A7" w:rsidRPr="002167A7" w:rsidRDefault="002167A7" w:rsidP="002167A7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Эссе</w:t>
            </w:r>
          </w:p>
        </w:tc>
      </w:tr>
      <w:tr w:rsidR="002167A7" w:rsidRPr="00E10D14" w14:paraId="28F03BAF" w14:textId="77777777" w:rsidTr="002167A7">
        <w:trPr>
          <w:trHeight w:val="20"/>
        </w:trPr>
        <w:tc>
          <w:tcPr>
            <w:tcW w:w="3686" w:type="dxa"/>
            <w:gridSpan w:val="2"/>
          </w:tcPr>
          <w:p w14:paraId="1296081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Итого в%</w:t>
            </w:r>
          </w:p>
        </w:tc>
        <w:tc>
          <w:tcPr>
            <w:tcW w:w="708" w:type="dxa"/>
          </w:tcPr>
          <w:p w14:paraId="20C0DF74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-</w:t>
            </w:r>
          </w:p>
        </w:tc>
        <w:tc>
          <w:tcPr>
            <w:tcW w:w="756" w:type="dxa"/>
          </w:tcPr>
          <w:p w14:paraId="2249261B" w14:textId="0423B676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47%</w:t>
            </w:r>
          </w:p>
        </w:tc>
        <w:tc>
          <w:tcPr>
            <w:tcW w:w="756" w:type="dxa"/>
          </w:tcPr>
          <w:p w14:paraId="6B479FCA" w14:textId="29F043E8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50%</w:t>
            </w:r>
          </w:p>
        </w:tc>
        <w:tc>
          <w:tcPr>
            <w:tcW w:w="757" w:type="dxa"/>
          </w:tcPr>
          <w:p w14:paraId="20B88B43" w14:textId="023B4831" w:rsidR="002167A7" w:rsidRPr="002167A7" w:rsidRDefault="00B27350" w:rsidP="002167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50%</w:t>
            </w:r>
          </w:p>
        </w:tc>
        <w:tc>
          <w:tcPr>
            <w:tcW w:w="850" w:type="dxa"/>
          </w:tcPr>
          <w:p w14:paraId="62C347FA" w14:textId="1053ECE8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53%</w:t>
            </w:r>
          </w:p>
        </w:tc>
        <w:tc>
          <w:tcPr>
            <w:tcW w:w="2269" w:type="dxa"/>
          </w:tcPr>
          <w:p w14:paraId="78AD3C53" w14:textId="77777777" w:rsidR="002167A7" w:rsidRPr="002167A7" w:rsidRDefault="002167A7" w:rsidP="002167A7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</w:tr>
    </w:tbl>
    <w:p w14:paraId="4574260C" w14:textId="77777777" w:rsidR="000672A5" w:rsidRPr="00E10D14" w:rsidRDefault="000672A5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3E48356" w14:textId="77777777" w:rsidR="00136E86" w:rsidRPr="00E10D14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0390199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E10D1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E10D14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1"/>
    </w:p>
    <w:p w14:paraId="408F4013" w14:textId="77777777" w:rsidR="00BD00AB" w:rsidRPr="00E10D14" w:rsidRDefault="00BD00A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972"/>
        <w:gridCol w:w="5648"/>
        <w:gridCol w:w="1725"/>
      </w:tblGrid>
      <w:tr w:rsidR="003B0DD0" w:rsidRPr="00E10D14" w14:paraId="1B8BC766" w14:textId="77777777" w:rsidTr="00BD00AB">
        <w:trPr>
          <w:trHeight w:val="20"/>
        </w:trPr>
        <w:tc>
          <w:tcPr>
            <w:tcW w:w="1055" w:type="pct"/>
          </w:tcPr>
          <w:p w14:paraId="5299FDD4" w14:textId="77777777" w:rsidR="003B0DD0" w:rsidRPr="00E10D14" w:rsidRDefault="003B0DD0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022" w:type="pct"/>
          </w:tcPr>
          <w:p w14:paraId="78ABA18D" w14:textId="77777777" w:rsidR="003B0DD0" w:rsidRPr="00E10D14" w:rsidRDefault="003B0DD0" w:rsidP="000A3B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23" w:type="pct"/>
          </w:tcPr>
          <w:p w14:paraId="6B61A1DF" w14:textId="77777777" w:rsidR="003B0DD0" w:rsidRPr="00E10D14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E03D6" w:rsidRPr="00E10D14" w14:paraId="617B1BD6" w14:textId="77777777" w:rsidTr="00BD00AB">
        <w:trPr>
          <w:trHeight w:val="20"/>
        </w:trPr>
        <w:tc>
          <w:tcPr>
            <w:tcW w:w="1055" w:type="pct"/>
          </w:tcPr>
          <w:p w14:paraId="5C6D505F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3022" w:type="pct"/>
          </w:tcPr>
          <w:p w14:paraId="68B12ED1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Налоговое администрирование: понятие, принципы, задачи и функции, формы и методы. </w:t>
            </w:r>
          </w:p>
          <w:p w14:paraId="705DEDC0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Полномочия федеральных органов государственной власти и управления в области налогового администрирования; их роль в проведении политики государства в области налогового администрирования.</w:t>
            </w:r>
          </w:p>
          <w:p w14:paraId="5E76D92E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Таможенный контроль: объект, цели, задачи и функции. Взаимодействие налоговых и таможенных органов.</w:t>
            </w:r>
          </w:p>
          <w:p w14:paraId="1076B26C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Новые электронные технологии и критерии оценки эффективности налогового и таможенного администрирования. </w:t>
            </w:r>
          </w:p>
          <w:p w14:paraId="34A7A49D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Цифровые технологии налогового администрирования и новые формы реализации </w:t>
            </w:r>
            <w:proofErr w:type="spellStart"/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ентированного</w:t>
            </w:r>
            <w:proofErr w:type="spellEnd"/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подхода в деятельности налоговых органов.</w:t>
            </w:r>
          </w:p>
          <w:p w14:paraId="1E62EA89" w14:textId="6CC2C4C5" w:rsidR="006454F8" w:rsidRPr="00E10D14" w:rsidRDefault="00B27350" w:rsidP="00DE03D6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3CC58E5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  <w:tr w:rsidR="00DE03D6" w:rsidRPr="00E10D14" w14:paraId="7CA22832" w14:textId="77777777" w:rsidTr="00BD00AB">
        <w:trPr>
          <w:trHeight w:val="20"/>
        </w:trPr>
        <w:tc>
          <w:tcPr>
            <w:tcW w:w="1055" w:type="pct"/>
          </w:tcPr>
          <w:p w14:paraId="4AE7C7FE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3022" w:type="pct"/>
          </w:tcPr>
          <w:p w14:paraId="38F040A7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Налоговые органы: состав, принципы формирования в России и странах ОЭСР.</w:t>
            </w:r>
          </w:p>
          <w:p w14:paraId="73ED174A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контроль: понятие, задачи, формы и методы. </w:t>
            </w:r>
          </w:p>
          <w:p w14:paraId="69A35CCE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Проверки налогоплательщиков (плательщиков сборов) и налоговых агентов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6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иды проверок; их классификация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проверок в системе налогового контроля.</w:t>
            </w:r>
          </w:p>
          <w:p w14:paraId="3B2C2C78" w14:textId="77777777" w:rsidR="00DE03D6" w:rsidRPr="004D7BFB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BFB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 как вид налоговой отчетности и основной предмет налогового контроля.</w:t>
            </w:r>
          </w:p>
          <w:p w14:paraId="28B2C512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риски и </w:t>
            </w:r>
            <w:proofErr w:type="spellStart"/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предпроверочный</w:t>
            </w:r>
            <w:proofErr w:type="spellEnd"/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анализ: их содержание и роль при планировании выездных налоговых проверок.</w:t>
            </w:r>
          </w:p>
          <w:p w14:paraId="6D3F1655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Процессуальный порядок назначения и проведения проверок налогоплательщиков. </w:t>
            </w:r>
          </w:p>
          <w:p w14:paraId="2848B012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рассмотрения результатов налоговых проверок и принятие решения. </w:t>
            </w:r>
          </w:p>
          <w:p w14:paraId="07975951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 в форме налогового мониторинга: его значение и порядок проведения. </w:t>
            </w:r>
          </w:p>
          <w:p w14:paraId="544A236F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налогового контроля.</w:t>
            </w:r>
          </w:p>
          <w:p w14:paraId="3B3E3D34" w14:textId="0E604DA1" w:rsidR="00DE03D6" w:rsidRPr="00E10D14" w:rsidRDefault="00B27350" w:rsidP="00DE03D6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DBED299" w14:textId="77777777" w:rsidR="00DE03D6" w:rsidRPr="002C61A6" w:rsidRDefault="00DE03D6" w:rsidP="00DE03D6">
            <w:pPr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 и кейсов, разбор практических ситуаций</w:t>
            </w:r>
          </w:p>
        </w:tc>
      </w:tr>
      <w:tr w:rsidR="00DE03D6" w:rsidRPr="00E10D14" w14:paraId="5E177F1A" w14:textId="77777777" w:rsidTr="00BD00AB">
        <w:trPr>
          <w:trHeight w:val="20"/>
        </w:trPr>
        <w:tc>
          <w:tcPr>
            <w:tcW w:w="1055" w:type="pct"/>
          </w:tcPr>
          <w:p w14:paraId="73ED0697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Обязанности налоговых органов в сфере валютного контроля</w:t>
            </w:r>
          </w:p>
        </w:tc>
        <w:tc>
          <w:tcPr>
            <w:tcW w:w="3022" w:type="pct"/>
          </w:tcPr>
          <w:p w14:paraId="6722B595" w14:textId="77777777" w:rsidR="00DE03D6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Валютные операции, подлежащие контролю со стороны налоговых органов. </w:t>
            </w:r>
          </w:p>
          <w:p w14:paraId="399CF02B" w14:textId="77777777" w:rsidR="00DE03D6" w:rsidRPr="00A222D4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налоговых органов, как органов валютного контроля и лиц, в отношении которых осуществляются мероприятия валютного контроля. </w:t>
            </w:r>
          </w:p>
          <w:p w14:paraId="54B66FB2" w14:textId="77777777" w:rsidR="00DE03D6" w:rsidRPr="00A222D4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юридическими лицами - резидентами и индивидуальными предпринимателями - 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резидентами налоговым органам отчетов о движении средств по счетам (вкладам) в банках за пределами территории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7E3D7" w14:textId="77777777" w:rsidR="00DE03D6" w:rsidRPr="0099097C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Требования о репатриации иностранной валюты и валюты Российской Федерации при осуществлении внешнеторговой деятельности.</w:t>
            </w:r>
          </w:p>
          <w:p w14:paraId="5C1CA9B0" w14:textId="43881AD8" w:rsidR="006454F8" w:rsidRPr="00E10D14" w:rsidRDefault="00B27350" w:rsidP="00DE03D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2A6A512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  <w:tr w:rsidR="00DE03D6" w:rsidRPr="00E10D14" w14:paraId="53186693" w14:textId="77777777" w:rsidTr="00BD00AB">
        <w:trPr>
          <w:trHeight w:val="20"/>
        </w:trPr>
        <w:tc>
          <w:tcPr>
            <w:tcW w:w="1055" w:type="pct"/>
          </w:tcPr>
          <w:p w14:paraId="4673E0F0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3022" w:type="pct"/>
          </w:tcPr>
          <w:p w14:paraId="66891E84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санкции как вид налоговой ответственности. Понятие налогового правонарушения. Виды правонарушений. </w:t>
            </w:r>
          </w:p>
          <w:p w14:paraId="3564AB29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Давность привлечения к ответственности и давность взыскания налоговых санкций. </w:t>
            </w:r>
          </w:p>
          <w:p w14:paraId="72070B60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Внесудебный (административный) порядок взыскания налоговых санкций.</w:t>
            </w:r>
          </w:p>
          <w:p w14:paraId="134C46A8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Виды налоговых санкций и порядок их применения. Порядок начисления пени. </w:t>
            </w:r>
          </w:p>
          <w:p w14:paraId="703F5A58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Зачет и возврат излишне уплаченных и излишне взысканных налогов и сборов. </w:t>
            </w:r>
          </w:p>
          <w:p w14:paraId="4979CE77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 за правонарушения в области налогов и таможенных платежей, отнесенных к компетенции налоговых и таможенных органов; их виды и порядок применения. Давность применения и взыскания административных штрафов.</w:t>
            </w:r>
          </w:p>
          <w:p w14:paraId="60F285AB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Ответственность органов и агентов валютного контроля и юридических лиц за нарушения валютного законодательства и актов органов валютного регулирования.</w:t>
            </w:r>
          </w:p>
          <w:p w14:paraId="52FED42D" w14:textId="16EA55A0" w:rsidR="006454F8" w:rsidRPr="00E10D14" w:rsidRDefault="00B27350" w:rsidP="00DE03D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151EA123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 и кейсов, разбор практических ситуаций</w:t>
            </w:r>
          </w:p>
        </w:tc>
      </w:tr>
      <w:tr w:rsidR="00DE03D6" w:rsidRPr="00E10D14" w14:paraId="24BEB550" w14:textId="77777777" w:rsidTr="00BD00AB">
        <w:trPr>
          <w:trHeight w:val="20"/>
        </w:trPr>
        <w:tc>
          <w:tcPr>
            <w:tcW w:w="1055" w:type="pct"/>
          </w:tcPr>
          <w:p w14:paraId="6A23EB58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3022" w:type="pct"/>
          </w:tcPr>
          <w:p w14:paraId="7F0875EB" w14:textId="77777777" w:rsidR="00DE03D6" w:rsidRDefault="00DE03D6" w:rsidP="00DE03D6">
            <w:pPr>
              <w:pStyle w:val="22"/>
              <w:numPr>
                <w:ilvl w:val="0"/>
                <w:numId w:val="19"/>
              </w:numPr>
              <w:spacing w:after="0" w:line="240" w:lineRule="auto"/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органы: их состав, принципы формирования в России и странах ОЭСР. </w:t>
            </w:r>
          </w:p>
          <w:p w14:paraId="02A0A83E" w14:textId="77777777" w:rsidR="00DE03D6" w:rsidRPr="00012E16" w:rsidRDefault="00DE03D6" w:rsidP="00DE03D6">
            <w:pPr>
              <w:pStyle w:val="22"/>
              <w:numPr>
                <w:ilvl w:val="0"/>
                <w:numId w:val="19"/>
              </w:numPr>
              <w:spacing w:after="0" w:line="240" w:lineRule="auto"/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OLE_LINK1"/>
            <w:r w:rsidRPr="00932A17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таможенных органов и государственное устройство России.</w:t>
            </w:r>
            <w:bookmarkEnd w:id="12"/>
          </w:p>
          <w:p w14:paraId="68630D57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Таможенный контроль: понятие и виды, принципы организации и формы проведения. </w:t>
            </w:r>
          </w:p>
          <w:p w14:paraId="3B03B300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проверки: порядок назначения, проведения и оформления. </w:t>
            </w:r>
          </w:p>
          <w:p w14:paraId="17F6E32A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Таможенная экспертиза при проведении таможенного контроля. </w:t>
            </w:r>
          </w:p>
          <w:p w14:paraId="757585C4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таможенного контроля за соблюдением порядка декларирования и применением участниками внешнеторговой деятельности мер таможенно-тарифного и нетарифного регулирования. </w:t>
            </w:r>
          </w:p>
          <w:p w14:paraId="3899A34B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ответственность за нарушения таможенного законодательства: понятие и основания. </w:t>
            </w:r>
          </w:p>
          <w:p w14:paraId="791A4E15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Нарушения таможенных правил: понятие, состав и классификация. </w:t>
            </w:r>
          </w:p>
          <w:p w14:paraId="013273AB" w14:textId="77777777" w:rsidR="00DE03D6" w:rsidRPr="00B22B39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наказания за нарушения таможенных правил: понятие, виды, правила назначения. </w:t>
            </w:r>
          </w:p>
          <w:p w14:paraId="078C1A4D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производства по делам о нарушениях таможенных правил. </w:t>
            </w:r>
          </w:p>
          <w:p w14:paraId="24D9B1C6" w14:textId="77777777" w:rsidR="00DE03D6" w:rsidRPr="00FE62AF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в области таможенного дела.</w:t>
            </w:r>
          </w:p>
          <w:p w14:paraId="4E85C7F1" w14:textId="54CE0580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7D5443EC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  <w:tr w:rsidR="00DE03D6" w:rsidRPr="00E10D14" w14:paraId="371C0E4E" w14:textId="77777777" w:rsidTr="00BD00AB">
        <w:trPr>
          <w:trHeight w:val="20"/>
        </w:trPr>
        <w:tc>
          <w:tcPr>
            <w:tcW w:w="1055" w:type="pct"/>
          </w:tcPr>
          <w:p w14:paraId="433E8C36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3022" w:type="pct"/>
          </w:tcPr>
          <w:p w14:paraId="5195DEC4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возникновения таможенных споров. </w:t>
            </w:r>
          </w:p>
          <w:p w14:paraId="7D8FD54C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досудебного урегулирования таможенных споров при внешнеэкономической деятельности. </w:t>
            </w:r>
          </w:p>
          <w:p w14:paraId="11F6CB7C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Законодательный порядок досудебного урегулирования налоговых и таможенных споров во внешнеэкономической деятельности. </w:t>
            </w:r>
          </w:p>
          <w:p w14:paraId="43E905B9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Ведомственный контроль таможенных органов России при вопросах внешнеэкономической деятельности. </w:t>
            </w:r>
          </w:p>
          <w:p w14:paraId="5D8D7474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судебного урегулирования таможенных споров при внешнеэкономической деятельности. </w:t>
            </w:r>
          </w:p>
          <w:p w14:paraId="16B975B6" w14:textId="77777777" w:rsidR="00DE03D6" w:rsidRPr="006432BC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Законодательный порядок судебного урегулирования налоговых и таможенных споров во внешнеэкономической деятельности. </w:t>
            </w:r>
          </w:p>
          <w:p w14:paraId="63E58C59" w14:textId="24EEE748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78462C3D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кейсов, разбор практических ситуаций</w:t>
            </w:r>
          </w:p>
        </w:tc>
      </w:tr>
      <w:tr w:rsidR="00DE03D6" w:rsidRPr="00E10D14" w14:paraId="3B6A5C37" w14:textId="77777777" w:rsidTr="00BD00AB">
        <w:trPr>
          <w:trHeight w:val="20"/>
        </w:trPr>
        <w:tc>
          <w:tcPr>
            <w:tcW w:w="1055" w:type="pct"/>
          </w:tcPr>
          <w:p w14:paraId="4A5DA0C6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3022" w:type="pct"/>
          </w:tcPr>
          <w:p w14:paraId="04EDAEFD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возникновения, изменения и прекращения обязанности по уплате налога (сбора). </w:t>
            </w:r>
          </w:p>
          <w:p w14:paraId="2D5ED855" w14:textId="77777777" w:rsidR="00DE03D6" w:rsidRPr="00A222D4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списания денежных средств по уплате налогов и сборов со счетов налогоплательщиков в банке. </w:t>
            </w:r>
          </w:p>
          <w:p w14:paraId="2A9E061A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об уплате налога (сбора). </w:t>
            </w: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Взыскание недоимок за счет денежных средств налогоплательщика, находящихся на расчетных (текущих), валютных и иных счетах в банке. </w:t>
            </w:r>
          </w:p>
          <w:p w14:paraId="0B5CE964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Приостановление операций по счетам в банках и переводов электронных денежных средств организаций и индивидуальных предпринимателей. Прядок применения налоговыми органами иных способов обеспечения исполнения обязанностей по уплате налогов (сборов). </w:t>
            </w:r>
          </w:p>
          <w:p w14:paraId="067261EC" w14:textId="77777777" w:rsidR="00DE03D6" w:rsidRPr="00BF66A5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Взыскание недоимок за счет иного имущества налогоплательщика - недоимщика. Арест имущества и функции налоговых органов при обращении взыскания недоимки на имущество налогоплательщика-недоимщика. </w:t>
            </w:r>
          </w:p>
          <w:p w14:paraId="6D233DE0" w14:textId="77777777" w:rsidR="00DE03D6" w:rsidRPr="00A222D4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урегулирования налоговой задолженности. Изменение сроков уплаты по налогам и иным обязательным платежам.</w:t>
            </w:r>
          </w:p>
          <w:p w14:paraId="7C099B7B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Признание налоговой задолженности, безнадежной к взысканию и списание налоговой задолженности.</w:t>
            </w:r>
          </w:p>
          <w:p w14:paraId="179EA71C" w14:textId="2DBDA273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3C7DA687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</w:tbl>
    <w:p w14:paraId="7A607548" w14:textId="77777777" w:rsidR="00780C91" w:rsidRPr="00E10D14" w:rsidRDefault="00780C91" w:rsidP="00780C91">
      <w:pPr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803A0C" w14:textId="77777777" w:rsidR="00136E86" w:rsidRPr="00E10D14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3" w:name="_Toc40390200"/>
      <w:r w:rsidRPr="00E10D14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3"/>
    </w:p>
    <w:p w14:paraId="0F3FD7F9" w14:textId="77777777" w:rsidR="00E14197" w:rsidRPr="00E10D14" w:rsidRDefault="00E14197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</w:p>
    <w:p w14:paraId="1F4D175E" w14:textId="6617AA17" w:rsidR="006F6C34" w:rsidRDefault="006F6C34" w:rsidP="006454F8">
      <w:pPr>
        <w:pStyle w:val="1"/>
        <w:keepNext w:val="0"/>
        <w:widowControl w:val="0"/>
        <w:numPr>
          <w:ilvl w:val="1"/>
          <w:numId w:val="29"/>
        </w:numPr>
        <w:spacing w:before="0"/>
        <w:jc w:val="both"/>
        <w:rPr>
          <w:rFonts w:ascii="Times New Roman" w:hAnsi="Times New Roman" w:cs="Times New Roman"/>
          <w:color w:val="auto"/>
        </w:rPr>
      </w:pPr>
      <w:bookmarkStart w:id="14" w:name="_Toc40390201"/>
      <w:r w:rsidRPr="00E10D14">
        <w:rPr>
          <w:rFonts w:ascii="Times New Roman" w:hAnsi="Times New Roman" w:cs="Times New Roman"/>
          <w:color w:val="auto"/>
        </w:rPr>
        <w:t>Формы внеаудиторной самостоятельной работы</w:t>
      </w:r>
      <w:bookmarkEnd w:id="14"/>
    </w:p>
    <w:tbl>
      <w:tblPr>
        <w:tblStyle w:val="a7"/>
        <w:tblW w:w="5003" w:type="pct"/>
        <w:tblLayout w:type="fixed"/>
        <w:tblLook w:val="04A0" w:firstRow="1" w:lastRow="0" w:firstColumn="1" w:lastColumn="0" w:noHBand="0" w:noVBand="1"/>
      </w:tblPr>
      <w:tblGrid>
        <w:gridCol w:w="1648"/>
        <w:gridCol w:w="6428"/>
        <w:gridCol w:w="1275"/>
      </w:tblGrid>
      <w:tr w:rsidR="00B27350" w:rsidRPr="00A222D4" w14:paraId="1F92B6B8" w14:textId="4A142770" w:rsidTr="00B27350">
        <w:tc>
          <w:tcPr>
            <w:tcW w:w="881" w:type="pct"/>
          </w:tcPr>
          <w:p w14:paraId="16C18292" w14:textId="77777777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437" w:type="pct"/>
          </w:tcPr>
          <w:p w14:paraId="55A7C08D" w14:textId="77777777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682" w:type="pct"/>
          </w:tcPr>
          <w:p w14:paraId="0239BF5F" w14:textId="32DDDC29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27350" w:rsidRPr="00A222D4" w14:paraId="2ECE2057" w14:textId="7C6F3E27" w:rsidTr="00B27350">
        <w:tc>
          <w:tcPr>
            <w:tcW w:w="881" w:type="pct"/>
          </w:tcPr>
          <w:p w14:paraId="5A786DFC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3437" w:type="pct"/>
          </w:tcPr>
          <w:p w14:paraId="45153727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9F1AB5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2747BA3F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5C0C3DA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4F26482E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обеспечение налогового администрирования. </w:t>
            </w:r>
          </w:p>
          <w:p w14:paraId="0AABD937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налогового администрирования, их взаимодействие с государственными органами исполнительной власти.</w:t>
            </w:r>
          </w:p>
          <w:p w14:paraId="7DB8D7E9" w14:textId="77777777" w:rsidR="00B27350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Сравнительная характеристика налогового администрирования и таможенного контроля.</w:t>
            </w:r>
          </w:p>
          <w:p w14:paraId="37400A0B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 информ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тизация в деятельности налоговых и таможенных органов, в том числе на основе применения «облачных» технологий.</w:t>
            </w:r>
          </w:p>
        </w:tc>
        <w:tc>
          <w:tcPr>
            <w:tcW w:w="682" w:type="pct"/>
          </w:tcPr>
          <w:p w14:paraId="0453D229" w14:textId="77777777" w:rsidR="00B27350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52B06989" w14:textId="709C4B93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593743D3" w14:textId="54CD97FE" w:rsidTr="00B27350">
        <w:tc>
          <w:tcPr>
            <w:tcW w:w="881" w:type="pct"/>
          </w:tcPr>
          <w:p w14:paraId="34BB6300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3437" w:type="pct"/>
          </w:tcPr>
          <w:p w14:paraId="740ED0B9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76A3507" w14:textId="77777777" w:rsidR="00B27350" w:rsidRPr="00A222D4" w:rsidRDefault="00B27350" w:rsidP="00B27350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40813611" w14:textId="77777777" w:rsidR="00B27350" w:rsidRPr="00A222D4" w:rsidRDefault="00B27350" w:rsidP="00B27350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8041300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0F59C543" w14:textId="77777777" w:rsidR="00B27350" w:rsidRDefault="00B27350" w:rsidP="00B27350">
            <w:pPr>
              <w:pStyle w:val="4"/>
              <w:numPr>
                <w:ilvl w:val="0"/>
                <w:numId w:val="24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4D7BFB">
              <w:rPr>
                <w:b w:val="0"/>
                <w:bCs w:val="0"/>
                <w:sz w:val="24"/>
                <w:szCs w:val="24"/>
              </w:rPr>
              <w:lastRenderedPageBreak/>
              <w:t xml:space="preserve">Классификация налогового контроля. </w:t>
            </w:r>
          </w:p>
          <w:p w14:paraId="01F16227" w14:textId="77777777" w:rsidR="00B27350" w:rsidRPr="004D7BFB" w:rsidRDefault="00B27350" w:rsidP="00B27350">
            <w:pPr>
              <w:pStyle w:val="4"/>
              <w:numPr>
                <w:ilvl w:val="0"/>
                <w:numId w:val="24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4D7BFB">
              <w:rPr>
                <w:b w:val="0"/>
                <w:bCs w:val="0"/>
                <w:sz w:val="24"/>
                <w:szCs w:val="24"/>
              </w:rPr>
              <w:t>Виды распорядительных документов, дающих основание для проведения проверок налогоплательщиков.</w:t>
            </w:r>
          </w:p>
          <w:p w14:paraId="244F183C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Документирование проверок налогоплательщиков и их результатов.</w:t>
            </w:r>
          </w:p>
          <w:p w14:paraId="096173C5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Реализация материалов налоговых проверок налоговыми органами.</w:t>
            </w:r>
          </w:p>
          <w:p w14:paraId="7AA2F8FF" w14:textId="77777777" w:rsidR="00B27350" w:rsidRPr="004D7BFB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Критерии и задачи повышения результативности и эффективности налоговых проверок и других форм налогового контроля.</w:t>
            </w:r>
          </w:p>
        </w:tc>
        <w:tc>
          <w:tcPr>
            <w:tcW w:w="682" w:type="pct"/>
          </w:tcPr>
          <w:p w14:paraId="4A291468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6E4CC256" w14:textId="29FE9EBE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B27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эссе</w:t>
            </w:r>
          </w:p>
        </w:tc>
      </w:tr>
      <w:tr w:rsidR="00B27350" w:rsidRPr="00A222D4" w14:paraId="609DE3E1" w14:textId="11C85FFF" w:rsidTr="00B27350">
        <w:tc>
          <w:tcPr>
            <w:tcW w:w="881" w:type="pct"/>
          </w:tcPr>
          <w:p w14:paraId="3831D2CA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 Обязанности налоговых органов в сфере валютного контроля</w:t>
            </w:r>
          </w:p>
        </w:tc>
        <w:tc>
          <w:tcPr>
            <w:tcW w:w="3437" w:type="pct"/>
          </w:tcPr>
          <w:p w14:paraId="743CAFFD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73881F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DDF6ACD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F111489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7D4DB258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Полномочия ФНС России при осуществлении функций органа валютного контроля.</w:t>
            </w:r>
          </w:p>
          <w:p w14:paraId="28BFCD6F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информирования налоговых органов об открытии (закрытии), об изменении реквизитов, наличии счета (вклада) в банке, расположенном за пределами территории Российской Федерации.</w:t>
            </w:r>
          </w:p>
          <w:p w14:paraId="6138F1B7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операций.</w:t>
            </w:r>
          </w:p>
        </w:tc>
        <w:tc>
          <w:tcPr>
            <w:tcW w:w="682" w:type="pct"/>
          </w:tcPr>
          <w:p w14:paraId="5E027E1C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4F176BC3" w14:textId="20ACF1C8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2A7592F6" w14:textId="508E0589" w:rsidTr="00B27350">
        <w:tc>
          <w:tcPr>
            <w:tcW w:w="881" w:type="pct"/>
          </w:tcPr>
          <w:p w14:paraId="243C05E2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3437" w:type="pct"/>
          </w:tcPr>
          <w:p w14:paraId="63D1A903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D4DBF30" w14:textId="77777777" w:rsidR="00B27350" w:rsidRPr="00A222D4" w:rsidRDefault="00B27350" w:rsidP="00B27350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AAC923E" w14:textId="77777777" w:rsidR="00B27350" w:rsidRPr="00A222D4" w:rsidRDefault="00B27350" w:rsidP="00B27350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9732D77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2A3F903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Лица, подлежащие привлечению к ответственности за совершение налогового правонарушения.</w:t>
            </w:r>
          </w:p>
          <w:p w14:paraId="3794A635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Условия и обстоятельства привлечения налогоплательщиков к налоговой ответственности.</w:t>
            </w:r>
          </w:p>
          <w:p w14:paraId="5CB908FB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Документирование налоговых правонарушений налоговыми органами.</w:t>
            </w:r>
          </w:p>
          <w:p w14:paraId="419A7B32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</w:t>
            </w:r>
          </w:p>
          <w:p w14:paraId="5E750A39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сверки расчетов по уплате налогов (сборов) с налогоплательщиками, банками и органами Федерального казначейства.</w:t>
            </w:r>
          </w:p>
          <w:p w14:paraId="4B161D79" w14:textId="77777777" w:rsidR="00B27350" w:rsidRPr="00BF66A5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Документирование административных правонарушений налоговыми и таможенными органами.</w:t>
            </w:r>
          </w:p>
        </w:tc>
        <w:tc>
          <w:tcPr>
            <w:tcW w:w="682" w:type="pct"/>
          </w:tcPr>
          <w:p w14:paraId="786E09DE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73772F9C" w14:textId="307D83A2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7295BE66" w14:textId="3E6A6184" w:rsidTr="00B27350">
        <w:tc>
          <w:tcPr>
            <w:tcW w:w="881" w:type="pct"/>
          </w:tcPr>
          <w:p w14:paraId="7B939F56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3437" w:type="pct"/>
          </w:tcPr>
          <w:p w14:paraId="6DB36A0E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16F88DB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5861EF1C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01EFD82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7FF0331F" w14:textId="77777777" w:rsidR="00B27350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Таможенный контроль до и после выпуска товаров.</w:t>
            </w:r>
          </w:p>
          <w:p w14:paraId="3CE636BB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Взаимная помощь таможенных органов ЕАЭС.</w:t>
            </w:r>
          </w:p>
          <w:p w14:paraId="66CE712F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Особенности таможенного контроля некоторых категорий товаров.</w:t>
            </w:r>
          </w:p>
          <w:p w14:paraId="18D8FC55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таможенного контроля в странах ЕАЭС и Российской Федерации.</w:t>
            </w:r>
          </w:p>
          <w:p w14:paraId="5754FDB4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принуждение в таможенной сфере.</w:t>
            </w:r>
          </w:p>
        </w:tc>
        <w:tc>
          <w:tcPr>
            <w:tcW w:w="682" w:type="pct"/>
          </w:tcPr>
          <w:p w14:paraId="71FD661C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122BE9E2" w14:textId="21433C08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465F4597" w14:textId="39B85047" w:rsidTr="00B27350">
        <w:tc>
          <w:tcPr>
            <w:tcW w:w="881" w:type="pct"/>
          </w:tcPr>
          <w:p w14:paraId="75B6515A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3437" w:type="pct"/>
          </w:tcPr>
          <w:p w14:paraId="5670F694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6B06767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787BB9E0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D96AFF3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58E8D491" w14:textId="77777777" w:rsidR="00B27350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Таможенные споры как разновидность экономических споров.</w:t>
            </w:r>
          </w:p>
          <w:p w14:paraId="772FAFF7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Динамика таможенных споров во внешнеэкономической деятельности.</w:t>
            </w:r>
          </w:p>
          <w:p w14:paraId="7B7E8925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Практика досудебного рассмотрения обращений по таможенным спорам в таможенных органах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60385E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>Налоговые споры при экспорте (импорте) товаров работ услуг во внешнеэкономической деятельности.</w:t>
            </w:r>
          </w:p>
        </w:tc>
        <w:tc>
          <w:tcPr>
            <w:tcW w:w="682" w:type="pct"/>
          </w:tcPr>
          <w:p w14:paraId="05D7DA77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6EEC9113" w14:textId="44E4BB9B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787C2D2A" w14:textId="04868B94" w:rsidTr="00B27350">
        <w:tc>
          <w:tcPr>
            <w:tcW w:w="881" w:type="pct"/>
          </w:tcPr>
          <w:p w14:paraId="4FFD8AB8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3437" w:type="pct"/>
          </w:tcPr>
          <w:p w14:paraId="6E44450D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C19F371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1A9D094C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57A7AE2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6C8F484" w14:textId="77777777" w:rsidR="00B27350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исполнения обязанности по уплате налогов (сборов). </w:t>
            </w:r>
          </w:p>
          <w:p w14:paraId="36591936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Обязанности банков по исполнению поручений налогоплательщиков и налоговых агентов на перечисление налогов и сборов в бюджетную систему РФ.</w:t>
            </w:r>
          </w:p>
          <w:p w14:paraId="1328FB5F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признания налога (сбора) уплаченным, а налогоплательщика - выполнившим обязанность по уплате налогов (сборов).</w:t>
            </w:r>
          </w:p>
          <w:p w14:paraId="26401B51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 основания для взыскания недоимок налоговыми органами во внесудебном (административном) порядке и по суду.</w:t>
            </w:r>
          </w:p>
          <w:p w14:paraId="0464C7EC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Поручение налогового органа на списание денежных средств со счета налогоплательщика и перечисления в бюджетную систему РФ. </w:t>
            </w: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>Обязанности банков по их исполнению.</w:t>
            </w:r>
          </w:p>
          <w:p w14:paraId="295665E1" w14:textId="77777777" w:rsidR="00B27350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>Порядок погашения задолженности по налогам, сборам и другим обязательным платежам в бюджет за счет имущества организаций – недоимщиков, индивидуальных предпринимателей.</w:t>
            </w:r>
          </w:p>
          <w:p w14:paraId="728F249A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 условия предоставления отсрочки, рассрочки и инвестиционного налогового кредита; основания для прекращения их действия.</w:t>
            </w:r>
          </w:p>
        </w:tc>
        <w:tc>
          <w:tcPr>
            <w:tcW w:w="682" w:type="pct"/>
          </w:tcPr>
          <w:p w14:paraId="4C9ABCAD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38A5620A" w14:textId="67450B91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</w:tbl>
    <w:p w14:paraId="4EDDA2F6" w14:textId="77777777" w:rsidR="00C235EF" w:rsidRPr="00E10D14" w:rsidRDefault="00C235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5" w:name="_Toc425759167"/>
    </w:p>
    <w:p w14:paraId="27C19734" w14:textId="77777777" w:rsidR="00C235EF" w:rsidRPr="00E10D14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6" w:name="_Toc40390202"/>
      <w:r w:rsidRPr="00E10D14">
        <w:rPr>
          <w:rFonts w:ascii="Times New Roman" w:hAnsi="Times New Roman" w:cs="Times New Roman"/>
          <w:color w:val="auto"/>
        </w:rPr>
        <w:t>6.</w:t>
      </w:r>
      <w:r w:rsidR="006F6C34" w:rsidRPr="00E10D14">
        <w:rPr>
          <w:rFonts w:ascii="Times New Roman" w:hAnsi="Times New Roman" w:cs="Times New Roman"/>
          <w:color w:val="auto"/>
        </w:rPr>
        <w:t>2</w:t>
      </w:r>
      <w:r w:rsidRPr="00E10D14">
        <w:rPr>
          <w:rFonts w:ascii="Times New Roman" w:hAnsi="Times New Roman" w:cs="Times New Roman"/>
          <w:color w:val="auto"/>
        </w:rPr>
        <w:t xml:space="preserve">. </w:t>
      </w:r>
      <w:bookmarkEnd w:id="15"/>
      <w:r w:rsidR="006F6C34" w:rsidRPr="00E10D14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16"/>
    </w:p>
    <w:p w14:paraId="48D26594" w14:textId="77777777" w:rsidR="00414FF4" w:rsidRPr="00E10D14" w:rsidRDefault="00414FF4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3D6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семестре, участие в обсуждениях на практических занятиях и др.), оценки итоговых знаний и в соответствии с критериями Финансового университета реализуется следующим образом:</w:t>
      </w:r>
    </w:p>
    <w:tbl>
      <w:tblPr>
        <w:tblStyle w:val="13"/>
        <w:tblW w:w="9243" w:type="dxa"/>
        <w:tblLook w:val="01E0" w:firstRow="1" w:lastRow="1" w:firstColumn="1" w:lastColumn="1" w:noHBand="0" w:noVBand="0"/>
      </w:tblPr>
      <w:tblGrid>
        <w:gridCol w:w="567"/>
        <w:gridCol w:w="6124"/>
        <w:gridCol w:w="2552"/>
      </w:tblGrid>
      <w:tr w:rsidR="00414FF4" w:rsidRPr="00E10D14" w14:paraId="192D3797" w14:textId="77777777" w:rsidTr="00B27350">
        <w:tc>
          <w:tcPr>
            <w:tcW w:w="567" w:type="dxa"/>
          </w:tcPr>
          <w:p w14:paraId="4A8FC7B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6124" w:type="dxa"/>
          </w:tcPr>
          <w:p w14:paraId="08EE89DC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2552" w:type="dxa"/>
          </w:tcPr>
          <w:p w14:paraId="422B7B7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10D14" w14:paraId="2C909997" w14:textId="77777777" w:rsidTr="00B27350">
        <w:tc>
          <w:tcPr>
            <w:tcW w:w="567" w:type="dxa"/>
          </w:tcPr>
          <w:p w14:paraId="76BA52C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124" w:type="dxa"/>
          </w:tcPr>
          <w:p w14:paraId="65067B9A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2552" w:type="dxa"/>
          </w:tcPr>
          <w:p w14:paraId="44C09E95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10D14" w14:paraId="5A04FCD7" w14:textId="77777777" w:rsidTr="00B27350">
        <w:trPr>
          <w:trHeight w:val="256"/>
        </w:trPr>
        <w:tc>
          <w:tcPr>
            <w:tcW w:w="567" w:type="dxa"/>
          </w:tcPr>
          <w:p w14:paraId="4260F911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124" w:type="dxa"/>
          </w:tcPr>
          <w:p w14:paraId="1D3FD865" w14:textId="46D1580E" w:rsidR="00414FF4" w:rsidRPr="00E10D14" w:rsidRDefault="00B27350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2552" w:type="dxa"/>
          </w:tcPr>
          <w:p w14:paraId="355D5EA7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10D14" w14:paraId="0E40663C" w14:textId="77777777" w:rsidTr="00B27350">
        <w:tc>
          <w:tcPr>
            <w:tcW w:w="567" w:type="dxa"/>
          </w:tcPr>
          <w:p w14:paraId="0C64AB9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4" w:type="dxa"/>
          </w:tcPr>
          <w:p w14:paraId="0D17470D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2552" w:type="dxa"/>
          </w:tcPr>
          <w:p w14:paraId="510D81FB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79EBC6D" w14:textId="77777777" w:rsidR="00414FF4" w:rsidRPr="00E10D14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E10D14">
        <w:rPr>
          <w:rFonts w:ascii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Style w:val="13"/>
        <w:tblW w:w="0" w:type="auto"/>
        <w:tblLook w:val="01E0" w:firstRow="1" w:lastRow="1" w:firstColumn="1" w:lastColumn="1" w:noHBand="0" w:noVBand="0"/>
      </w:tblPr>
      <w:tblGrid>
        <w:gridCol w:w="458"/>
        <w:gridCol w:w="6233"/>
        <w:gridCol w:w="2546"/>
      </w:tblGrid>
      <w:tr w:rsidR="00414FF4" w:rsidRPr="00E10D14" w14:paraId="27C688B2" w14:textId="77777777" w:rsidTr="00B27350">
        <w:tc>
          <w:tcPr>
            <w:tcW w:w="458" w:type="dxa"/>
          </w:tcPr>
          <w:p w14:paraId="7FAF7703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233" w:type="dxa"/>
          </w:tcPr>
          <w:p w14:paraId="0975B0FE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546" w:type="dxa"/>
          </w:tcPr>
          <w:p w14:paraId="0313C057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14FF4" w:rsidRPr="00E10D14" w14:paraId="5CA74278" w14:textId="77777777" w:rsidTr="00B27350">
        <w:tc>
          <w:tcPr>
            <w:tcW w:w="458" w:type="dxa"/>
          </w:tcPr>
          <w:p w14:paraId="0676EC43" w14:textId="77777777" w:rsidR="00414FF4" w:rsidRPr="00E10D14" w:rsidRDefault="00414FF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3" w:type="dxa"/>
          </w:tcPr>
          <w:p w14:paraId="1B52776C" w14:textId="77777777" w:rsidR="00414FF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Работа в семестре</w:t>
            </w:r>
          </w:p>
        </w:tc>
        <w:tc>
          <w:tcPr>
            <w:tcW w:w="2546" w:type="dxa"/>
          </w:tcPr>
          <w:p w14:paraId="45BC1CBC" w14:textId="77777777" w:rsidR="00414FF4" w:rsidRPr="00E10D14" w:rsidRDefault="00414FF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7184" w:rsidRPr="00E10D14" w14:paraId="4CD7B8B6" w14:textId="77777777" w:rsidTr="00B27350">
        <w:tc>
          <w:tcPr>
            <w:tcW w:w="458" w:type="dxa"/>
          </w:tcPr>
          <w:p w14:paraId="17ADDE32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0431ED86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Экспресс-контроль (тестирование и ответы на занятии)</w:t>
            </w:r>
          </w:p>
        </w:tc>
        <w:tc>
          <w:tcPr>
            <w:tcW w:w="2546" w:type="dxa"/>
          </w:tcPr>
          <w:p w14:paraId="0A71DA7E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</w:t>
            </w:r>
          </w:p>
        </w:tc>
      </w:tr>
      <w:tr w:rsidR="00F27184" w:rsidRPr="00E10D14" w14:paraId="2FC5845D" w14:textId="77777777" w:rsidTr="00B27350">
        <w:tc>
          <w:tcPr>
            <w:tcW w:w="458" w:type="dxa"/>
          </w:tcPr>
          <w:p w14:paraId="0AD60D04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50BDFF56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эссе</w:t>
            </w:r>
          </w:p>
        </w:tc>
        <w:tc>
          <w:tcPr>
            <w:tcW w:w="2546" w:type="dxa"/>
          </w:tcPr>
          <w:p w14:paraId="23F95884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15</w:t>
            </w:r>
          </w:p>
        </w:tc>
      </w:tr>
      <w:tr w:rsidR="00F27184" w:rsidRPr="00E10D14" w14:paraId="60B6EEE5" w14:textId="77777777" w:rsidTr="00B27350">
        <w:tc>
          <w:tcPr>
            <w:tcW w:w="458" w:type="dxa"/>
          </w:tcPr>
          <w:p w14:paraId="4773B768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3D4FDF88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Посещение аудиторных заняти</w:t>
            </w:r>
            <w:r w:rsidR="00690C1F">
              <w:rPr>
                <w:rFonts w:ascii="Times New Roman" w:hAnsi="Times New Roman" w:cs="Times New Roman"/>
                <w:sz w:val="24"/>
              </w:rPr>
              <w:t>й</w:t>
            </w:r>
            <w:r w:rsidRPr="00F27184">
              <w:rPr>
                <w:rFonts w:ascii="Times New Roman" w:hAnsi="Times New Roman" w:cs="Times New Roman"/>
                <w:sz w:val="24"/>
              </w:rPr>
              <w:t xml:space="preserve"> и участие в дискуссиях</w:t>
            </w:r>
          </w:p>
        </w:tc>
        <w:tc>
          <w:tcPr>
            <w:tcW w:w="2546" w:type="dxa"/>
          </w:tcPr>
          <w:p w14:paraId="3C3F3A93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5</w:t>
            </w:r>
          </w:p>
        </w:tc>
      </w:tr>
      <w:tr w:rsidR="00414FF4" w:rsidRPr="00E10D14" w14:paraId="07DE0AEB" w14:textId="77777777" w:rsidTr="00B27350">
        <w:tc>
          <w:tcPr>
            <w:tcW w:w="458" w:type="dxa"/>
          </w:tcPr>
          <w:p w14:paraId="64F7AAB2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0C5C50E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546" w:type="dxa"/>
          </w:tcPr>
          <w:p w14:paraId="4C98400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6C5584D4" w14:textId="43FA82A8" w:rsidR="00414FF4" w:rsidRDefault="00414FF4" w:rsidP="003C3A0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D7B5A63" w14:textId="77777777" w:rsidR="00B27350" w:rsidRPr="00FA7ADF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ADF">
        <w:rPr>
          <w:rFonts w:ascii="Times New Roman" w:eastAsia="Times New Roman" w:hAnsi="Times New Roman" w:cs="Times New Roman"/>
          <w:b/>
          <w:sz w:val="28"/>
          <w:szCs w:val="28"/>
        </w:rPr>
        <w:t>Задания для размышления</w:t>
      </w:r>
    </w:p>
    <w:p w14:paraId="2047423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AD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Изучите ст. ст. 80, 81, 88 части первой НК РФ и рекомендации ФНС России по проведению камеральных налоговых проверок (письмо от 16 июля 2013 г. № АС-4-2/12705) и ответьте на следующие вопросы:</w:t>
      </w:r>
    </w:p>
    <w:p w14:paraId="68C2E41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Что является целью камеральных налоговых проверок?</w:t>
      </w:r>
    </w:p>
    <w:p w14:paraId="17B4DFC2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В каких случаях в ходе КНП от налогоплательщиков могут быть истребованы пояснения, а в каких документы?</w:t>
      </w:r>
    </w:p>
    <w:p w14:paraId="10F8DF0F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В каких случаях налоговый орган может оштрафовать налогоплательщика при представлении уточненной налоговой декларации?</w:t>
      </w:r>
    </w:p>
    <w:p w14:paraId="3692042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- Есть ли альтернативные способы определения налоговых обязательств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налогоплательщика, кроме налогового декларирования?</w:t>
      </w:r>
    </w:p>
    <w:p w14:paraId="1AB67E3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2. С 2015 года в Налоговый кодекс Российской Федерации введена такая форма налогового контроля, как налоговый мониторинг. Исходя из теории контроля - целей, задач, функций, принципов, методов контроля, компетенции контрольных органов, подтвердите или опровергните утверждение о том, что данный механизм является формой контроля. Приведите сходства и различия данной формы налогового контроля по сравнению с иными формами налогового контроля.</w:t>
      </w:r>
    </w:p>
    <w:p w14:paraId="6614342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3.  Одним из элементов налогового контроля является налоговый контроль в связи с совершением сделок между взаимозависимыми лицами.  Сделка между взаимозависимыми лицами, местом регистрации, либо местом жительства, либо местом налогового резидентства всех сторон и выгодоприобретателей по которой является Российская Федерация, признается контролируемой при наличии обстоятельств, предусмотренных Налоговым кодексом Российской Федерации. Докажите целесообразность или отсутствие таковой отнесения налогового контроля в области трансфертного ценообразования к одной из форм налоговых проверок. Объясните, почему в ходе такой проверки не используются все мероприятия налогового контроля, проводимые в ходе выездных налоговых проверок.</w:t>
      </w:r>
    </w:p>
    <w:p w14:paraId="3022B7C2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F0484C" w14:textId="77777777" w:rsidR="00B27350" w:rsidRPr="009B54D9" w:rsidRDefault="00B27350" w:rsidP="00B2735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231255A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116C39B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Всегда ли дробление бизнеса является схемой уклонения от уплаты налогов? Какая мотивация у налогоплательщиков использовать дробление 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7FEFD43C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2. С августа 2017 г. первая часть НК РФ дополнена ст. 54.1 о пределах осуществления прав и исполнения обязанностей в отношениях, регулируемых законодательством о налогах и сборах (Федеральный закон от 18 июля 2017 г. № 163-ФЗ).</w:t>
      </w:r>
    </w:p>
    <w:p w14:paraId="2EADF41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Налоговым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6278E3C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При каких условиях возможна «налоговая реконструкция»? Ответ оформите письменно и обоснуйте, используя положения налогового, гражданского законодательства, судебно- арбитражную практику, а также официальные разъяснения.</w:t>
      </w:r>
    </w:p>
    <w:p w14:paraId="52C80F1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Кейсы</w:t>
      </w:r>
    </w:p>
    <w:p w14:paraId="5FF769C6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студента), отдельно по камеральным и выездным налоговым проверкам, проанализировав динамику следующих показателей:</w:t>
      </w:r>
    </w:p>
    <w:p w14:paraId="31A1C64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всего, в т.ч. КНП, ВНП;</w:t>
      </w:r>
    </w:p>
    <w:p w14:paraId="264009C7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01C3E06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 (</w:t>
      </w:r>
      <w:proofErr w:type="gramStart"/>
      <w:r w:rsidRPr="009B54D9">
        <w:rPr>
          <w:rFonts w:ascii="Times New Roman" w:eastAsia="Times New Roman" w:hAnsi="Times New Roman" w:cs="Times New Roman"/>
          <w:sz w:val="28"/>
          <w:szCs w:val="28"/>
        </w:rPr>
        <w:t>КНП,  ВНП</w:t>
      </w:r>
      <w:proofErr w:type="gramEnd"/>
      <w:r w:rsidRPr="009B54D9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528573D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 (КНП, ВНП);</w:t>
      </w:r>
    </w:p>
    <w:p w14:paraId="64BABCF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(всего, в т.ч. налоги).</w:t>
      </w:r>
    </w:p>
    <w:p w14:paraId="6AEFBB0C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Отдельно в пояснительной записке объемом до 2 стр. необходимо, основываясь на информации с сайта соответствующего УФНС (например, заседания коллегий, новости и т.п.), привести причины и 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сравниваются с аналогичными показателями в целом по Российской Федерации за эти же периоды.</w:t>
      </w:r>
    </w:p>
    <w:p w14:paraId="09E7B67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194FDDDB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27FEE03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77ED818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6D8E7A5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0DF96B0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348C91C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0FC1B17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14C2468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7C194FA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2021 г. выполнила работы на сумму 2 800 000 руб. (без учета НДС). Однако до 31 декабря 2021 г. работы были приняты заказчиком лишь на сумму 1 680 000 руб. (без НДС).</w:t>
      </w:r>
    </w:p>
    <w:p w14:paraId="7211E85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340AA19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производства—290 000 руб. (страховые взносы в расчете не учитываются); косвенные расходы — 250 000 руб.</w:t>
      </w:r>
    </w:p>
    <w:p w14:paraId="16E5742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7BA49C6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Составьте все необходимые документы, связанные с оформлением выездной налоговой проверки:</w:t>
      </w:r>
    </w:p>
    <w:p w14:paraId="751219A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526DFE1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60B9B901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4FFB56D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783F837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76545CDC" w14:textId="77777777" w:rsidR="00B27350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27D5A058" w14:textId="77777777" w:rsidR="00414FF4" w:rsidRPr="00E10D14" w:rsidRDefault="00414FF4" w:rsidP="00B2735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Примерная тематика </w:t>
      </w:r>
      <w:r w:rsidR="00A222D4">
        <w:rPr>
          <w:rFonts w:ascii="Times New Roman" w:hAnsi="Times New Roman" w:cs="Times New Roman"/>
          <w:b/>
          <w:sz w:val="28"/>
          <w:szCs w:val="28"/>
        </w:rPr>
        <w:t>эссе</w:t>
      </w:r>
      <w:r w:rsidRPr="00E10D14">
        <w:rPr>
          <w:rFonts w:ascii="Times New Roman" w:hAnsi="Times New Roman" w:cs="Times New Roman"/>
          <w:b/>
          <w:sz w:val="28"/>
          <w:szCs w:val="28"/>
        </w:rPr>
        <w:t>.</w:t>
      </w:r>
    </w:p>
    <w:p w14:paraId="49751607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1.Считаете ли Вы, что в Налоговом кодексе Росси</w:t>
      </w:r>
      <w:r w:rsidR="00F27184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Федерации должно быть определение понятия «Налоговое администрирования»?</w:t>
      </w:r>
    </w:p>
    <w:p w14:paraId="2BDADE04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2.Как следует подходить к деятельности налоговых органов как сервисному центру обслуживания налогоплательщиков?</w:t>
      </w:r>
    </w:p>
    <w:p w14:paraId="06840045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3. Какое значение имеют применение информационных (компьютерных) технологи</w:t>
      </w:r>
      <w:r w:rsidR="00690C1F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в повышении ре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тинга ФНС России?</w:t>
      </w:r>
    </w:p>
    <w:p w14:paraId="110B0F1E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4. Считаете ли Вы, что в Росси</w:t>
      </w:r>
      <w:r w:rsidR="00F27184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Федерации реализованы принципы «доброжелательности и </w:t>
      </w:r>
      <w:proofErr w:type="spellStart"/>
      <w:r w:rsidRPr="00BF66A5">
        <w:rPr>
          <w:rFonts w:ascii="Times New Roman" w:hAnsi="Times New Roman" w:cs="Times New Roman"/>
          <w:sz w:val="28"/>
          <w:szCs w:val="28"/>
        </w:rPr>
        <w:t>самоначисления</w:t>
      </w:r>
      <w:proofErr w:type="spellEnd"/>
      <w:r w:rsidRPr="00BF66A5">
        <w:rPr>
          <w:rFonts w:ascii="Times New Roman" w:hAnsi="Times New Roman" w:cs="Times New Roman"/>
          <w:sz w:val="28"/>
          <w:szCs w:val="28"/>
        </w:rPr>
        <w:t>» во взаимоотношениях налогоплательщиков и налоговых органов?</w:t>
      </w:r>
    </w:p>
    <w:p w14:paraId="704FA047" w14:textId="77777777" w:rsidR="00BF66A5" w:rsidRPr="00BF66A5" w:rsidRDefault="00F27184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66A5" w:rsidRPr="00BF66A5">
        <w:rPr>
          <w:rFonts w:ascii="Times New Roman" w:hAnsi="Times New Roman" w:cs="Times New Roman"/>
          <w:sz w:val="28"/>
          <w:szCs w:val="28"/>
        </w:rPr>
        <w:t>. Как Вы оцениваете налоговую дисциплину налогоплательщиков и налоговых органов?</w:t>
      </w:r>
    </w:p>
    <w:p w14:paraId="39C4AE57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6. Целесообразно ли включение в налоговое законодательство понятия «Добросовестны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налогоплательщик»?</w:t>
      </w:r>
    </w:p>
    <w:p w14:paraId="496124D5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7.Каковы результаты для бюджетно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системы РФ включение в число самостоятельных налогоплательщиков «консолидированно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группы налогоплательщиков»?</w:t>
      </w:r>
    </w:p>
    <w:p w14:paraId="2ECEE86E" w14:textId="77777777" w:rsidR="00E41F9F" w:rsidRPr="00E10D14" w:rsidRDefault="00F27184" w:rsidP="00BF66A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F66A5" w:rsidRPr="00BF66A5">
        <w:rPr>
          <w:rFonts w:ascii="Times New Roman" w:hAnsi="Times New Roman" w:cs="Times New Roman"/>
          <w:sz w:val="28"/>
          <w:szCs w:val="28"/>
        </w:rPr>
        <w:t>. Каковы результаты (плюсы и минусы) от использования «Личного кабинета налогоплательщика»?</w:t>
      </w:r>
    </w:p>
    <w:p w14:paraId="52B790C3" w14:textId="77777777" w:rsidR="00BF66A5" w:rsidRDefault="00BF66A5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3969A5" w14:textId="77777777" w:rsidR="006A29CB" w:rsidRPr="00E10D14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40390203"/>
      <w:r w:rsidRPr="00E10D14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E10D14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17"/>
    </w:p>
    <w:p w14:paraId="2096D2DC" w14:textId="77777777" w:rsidR="00780C91" w:rsidRPr="00E10D14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0390204"/>
      <w:r w:rsidRPr="00E10D14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18"/>
    </w:p>
    <w:p w14:paraId="5523F552" w14:textId="77777777" w:rsidR="006A29CB" w:rsidRPr="00E10D14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E10D14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5F873BDB" w14:textId="77777777" w:rsidR="00780C91" w:rsidRPr="00E10D14" w:rsidRDefault="00780C91" w:rsidP="00845DE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01E11" w14:textId="64E75168" w:rsidR="0055558F" w:rsidRDefault="001428A0" w:rsidP="0055558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40390205"/>
      <w:r w:rsidRPr="00DE03D6">
        <w:rPr>
          <w:rFonts w:ascii="Times New Roman" w:hAnsi="Times New Roman" w:cs="Times New Roman"/>
          <w:b/>
          <w:sz w:val="28"/>
          <w:szCs w:val="28"/>
        </w:rPr>
        <w:t>7.</w:t>
      </w:r>
      <w:r w:rsidR="00F27184" w:rsidRPr="00DE03D6">
        <w:rPr>
          <w:rFonts w:ascii="Times New Roman" w:hAnsi="Times New Roman" w:cs="Times New Roman"/>
          <w:b/>
          <w:sz w:val="28"/>
          <w:szCs w:val="28"/>
        </w:rPr>
        <w:t>2</w:t>
      </w:r>
      <w:r w:rsidRPr="00DE03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558F" w:rsidRPr="00DE03D6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14:paraId="393A74AC" w14:textId="77777777" w:rsidR="0025147E" w:rsidRDefault="0025147E" w:rsidP="0055558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835"/>
        <w:gridCol w:w="2693"/>
      </w:tblGrid>
      <w:tr w:rsidR="0025147E" w:rsidRPr="0025147E" w14:paraId="6205918A" w14:textId="490E0DE5" w:rsidTr="0025147E">
        <w:trPr>
          <w:trHeight w:val="20"/>
        </w:trPr>
        <w:tc>
          <w:tcPr>
            <w:tcW w:w="1838" w:type="dxa"/>
            <w:shd w:val="clear" w:color="auto" w:fill="auto"/>
          </w:tcPr>
          <w:p w14:paraId="0104E21E" w14:textId="42223BAC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  <w:shd w:val="clear" w:color="auto" w:fill="auto"/>
          </w:tcPr>
          <w:p w14:paraId="33633ED0" w14:textId="6C168F49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835" w:type="dxa"/>
            <w:shd w:val="clear" w:color="auto" w:fill="auto"/>
          </w:tcPr>
          <w:p w14:paraId="016D87F6" w14:textId="3883C8C0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3B37DC8A" w14:textId="728ED1E1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25147E" w:rsidRPr="007547CA" w14:paraId="4202AE3E" w14:textId="69146582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33A08D01" w14:textId="3EEA0BF0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  <w:tc>
          <w:tcPr>
            <w:tcW w:w="1985" w:type="dxa"/>
            <w:shd w:val="clear" w:color="auto" w:fill="auto"/>
          </w:tcPr>
          <w:p w14:paraId="314E2F17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2835" w:type="dxa"/>
            <w:shd w:val="clear" w:color="auto" w:fill="auto"/>
          </w:tcPr>
          <w:p w14:paraId="1F714306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сущность, основные принципы, формы и методы осуществления налогового контроля, как ведущего элемента системы налогового администрирования тенденции его развития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250376" w14:textId="77777777" w:rsidR="0025147E" w:rsidRPr="0082576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аналитический инструментарий для оценки правильности исчисления, полноты и своевременности уплаты налогов и таможенных платежей, выявлять несоответствия и иметь собственные представления о путях их устранения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E872217" w14:textId="1B6FDE68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Проанализируйте роль и место налогового контроля в системе налогового администрирования, раскройте сущность и назначение налогового контроля,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также объект, субъект, функции, предмет налогового контроля.</w:t>
            </w:r>
          </w:p>
        </w:tc>
      </w:tr>
      <w:tr w:rsidR="0025147E" w:rsidRPr="007547CA" w14:paraId="3DE69F17" w14:textId="31339B7B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5C33D1C6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B03898C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аналитических обзоров</w:t>
            </w:r>
            <w:r w:rsidRPr="007547CA">
              <w:t xml:space="preserve">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2835" w:type="dxa"/>
            <w:shd w:val="clear" w:color="auto" w:fill="auto"/>
          </w:tcPr>
          <w:p w14:paraId="61C099EC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34DDD950" w14:textId="77777777" w:rsidR="0025147E" w:rsidRPr="0082576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  <w:tc>
          <w:tcPr>
            <w:tcW w:w="2693" w:type="dxa"/>
          </w:tcPr>
          <w:p w14:paraId="23E09055" w14:textId="4F943173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Дайте характеристику пакету мер по деофшоризации российской экономики и опишите его реализацию в законодательстве о налогах и сборах.</w:t>
            </w:r>
          </w:p>
        </w:tc>
      </w:tr>
      <w:tr w:rsidR="0025147E" w:rsidRPr="007547CA" w14:paraId="4F2C2764" w14:textId="790DCDC3" w:rsidTr="0025147E">
        <w:trPr>
          <w:trHeight w:val="20"/>
        </w:trPr>
        <w:tc>
          <w:tcPr>
            <w:tcW w:w="1838" w:type="dxa"/>
            <w:shd w:val="clear" w:color="auto" w:fill="auto"/>
          </w:tcPr>
          <w:p w14:paraId="582B54F1" w14:textId="41CABDDF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контроль правильности исчисления, полноты и своевременности уплаты налогов и таможенных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  <w:tc>
          <w:tcPr>
            <w:tcW w:w="1985" w:type="dxa"/>
            <w:shd w:val="clear" w:color="auto" w:fill="auto"/>
          </w:tcPr>
          <w:p w14:paraId="11667C71" w14:textId="77777777" w:rsidR="0025147E" w:rsidRPr="007547CA" w:rsidRDefault="0025147E" w:rsidP="0025147E">
            <w:pPr>
              <w:pStyle w:val="Style2"/>
              <w:spacing w:line="240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t>специальных программных средств.</w:t>
            </w:r>
          </w:p>
        </w:tc>
        <w:tc>
          <w:tcPr>
            <w:tcW w:w="2835" w:type="dxa"/>
            <w:shd w:val="clear" w:color="auto" w:fill="auto"/>
          </w:tcPr>
          <w:p w14:paraId="23C0BB31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3DA0CDC" w14:textId="77777777" w:rsidR="0025147E" w:rsidRPr="00EE450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правильности исчисления, полноты и своевременности уплаты налогов и таможенных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693" w:type="dxa"/>
          </w:tcPr>
          <w:p w14:paraId="219BBD95" w14:textId="48DFD6B3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Методика выявления необоснованной налоговой выгоды и организаций, обладающих признаками фирм-"однодневок".</w:t>
            </w:r>
          </w:p>
        </w:tc>
      </w:tr>
      <w:tr w:rsidR="0025147E" w:rsidRPr="007547CA" w14:paraId="07038D0E" w14:textId="6EC4CDD3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73694945" w14:textId="55E3DF3E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2022)</w:t>
            </w:r>
          </w:p>
        </w:tc>
        <w:tc>
          <w:tcPr>
            <w:tcW w:w="1985" w:type="dxa"/>
            <w:shd w:val="clear" w:color="auto" w:fill="auto"/>
          </w:tcPr>
          <w:p w14:paraId="292CD72D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</w:t>
            </w:r>
          </w:p>
        </w:tc>
        <w:tc>
          <w:tcPr>
            <w:tcW w:w="2835" w:type="dxa"/>
            <w:shd w:val="clear" w:color="auto" w:fill="auto"/>
          </w:tcPr>
          <w:p w14:paraId="38479D9C" w14:textId="77777777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законодательные и другие нормативно-правовые акты, определяющие организацию налогового контроля в Российской Федерации.</w:t>
            </w:r>
          </w:p>
          <w:p w14:paraId="2E762F5B" w14:textId="77777777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анализ выполнения целей, задач в процессе проведения налоговых проверок.</w:t>
            </w:r>
          </w:p>
        </w:tc>
        <w:tc>
          <w:tcPr>
            <w:tcW w:w="2693" w:type="dxa"/>
          </w:tcPr>
          <w:p w14:paraId="0F19098C" w14:textId="4E3C7654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проверки контролируемой задолженности при исчислении налога на прибыль организаций.</w:t>
            </w:r>
          </w:p>
        </w:tc>
      </w:tr>
      <w:tr w:rsidR="0025147E" w:rsidRPr="007547CA" w14:paraId="620D439E" w14:textId="4E8FF6EE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75039E9D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6E8D364" w14:textId="77777777" w:rsidR="0025147E" w:rsidRPr="007547CA" w:rsidRDefault="0025147E" w:rsidP="0025147E">
            <w:pPr>
              <w:spacing w:after="0" w:line="240" w:lineRule="auto"/>
              <w:jc w:val="both"/>
              <w:rPr>
                <w:rStyle w:val="FontStyle12"/>
                <w:b w:val="0"/>
                <w:bCs w:val="0"/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b w:val="0"/>
                <w:bCs w:val="0"/>
                <w:sz w:val="24"/>
                <w:szCs w:val="24"/>
              </w:rPr>
              <w:t>Толкует и применяет нормы налогового и таможенного законодательст</w:t>
            </w:r>
            <w:r w:rsidRPr="007547CA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ва в процессе консультирования субъектов внешнеэкономической деятельности, осуществляет </w:t>
            </w:r>
            <w:r w:rsidRPr="007547CA">
              <w:rPr>
                <w:rStyle w:val="af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>п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835" w:type="dxa"/>
            <w:shd w:val="clear" w:color="auto" w:fill="auto"/>
          </w:tcPr>
          <w:p w14:paraId="4D025B99" w14:textId="77777777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документы, регламентирующие мероприятия налогового контроля, обеспечение юридического сопровождения их итогов и привлечения к ответственности за нарушение налогового законодательства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80E63A" w14:textId="77777777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практико-ориентированные задания и задачи по применению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  <w:tc>
          <w:tcPr>
            <w:tcW w:w="2693" w:type="dxa"/>
          </w:tcPr>
          <w:p w14:paraId="0400F5B6" w14:textId="2CEAAFD5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Пути совершенствования форм и методов контрольной работы налоговых органов.</w:t>
            </w:r>
          </w:p>
        </w:tc>
      </w:tr>
      <w:tr w:rsidR="0025147E" w:rsidRPr="007547CA" w14:paraId="54FEE1F2" w14:textId="33DEF426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2922C65E" w14:textId="60C0B6F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2022)</w:t>
            </w:r>
          </w:p>
        </w:tc>
        <w:tc>
          <w:tcPr>
            <w:tcW w:w="1985" w:type="dxa"/>
            <w:shd w:val="clear" w:color="auto" w:fill="auto"/>
          </w:tcPr>
          <w:p w14:paraId="3620BD9F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аналитических обзоров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2835" w:type="dxa"/>
            <w:shd w:val="clear" w:color="auto" w:fill="auto"/>
          </w:tcPr>
          <w:p w14:paraId="21173C74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1376F0C1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  <w:tc>
          <w:tcPr>
            <w:tcW w:w="2693" w:type="dxa"/>
          </w:tcPr>
          <w:p w14:paraId="0B493604" w14:textId="7F48A280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Каким образом в ходе камеральной налоговой проверки анализируется взаимосвязь между показателями налоговой и бухгалтерской отчетности?</w:t>
            </w:r>
          </w:p>
        </w:tc>
      </w:tr>
      <w:tr w:rsidR="0025147E" w:rsidRPr="007547CA" w14:paraId="79AEE3D5" w14:textId="12A9F3A0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0F345CA6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6D3033A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lastRenderedPageBreak/>
              <w:t xml:space="preserve">налогового и таможенного законодательства, в том числе с использованием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835" w:type="dxa"/>
            <w:shd w:val="clear" w:color="auto" w:fill="auto"/>
          </w:tcPr>
          <w:p w14:paraId="482FA761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7350FE0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693" w:type="dxa"/>
          </w:tcPr>
          <w:p w14:paraId="1CF3EF22" w14:textId="17C2DBA2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Докажите целесообразность или отсутствие таковой осуществления 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налогового контроля в области трансфертного ценообразования по контролируемым сделкам, совершаемым внутри Российской Федерации</w:t>
            </w:r>
          </w:p>
        </w:tc>
      </w:tr>
    </w:tbl>
    <w:p w14:paraId="4E9E515C" w14:textId="77777777" w:rsidR="003D1E1D" w:rsidRPr="003D1E1D" w:rsidRDefault="003D1E1D" w:rsidP="003D1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A4229F" w14:textId="5068EBC5" w:rsidR="00F27184" w:rsidRPr="00B27350" w:rsidRDefault="00F27184" w:rsidP="003D1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7350">
        <w:rPr>
          <w:rFonts w:ascii="Times New Roman,Bold" w:eastAsia="Times New Roman" w:hAnsi="Times New Roman,Bold" w:cs="Times New Roman"/>
          <w:b/>
          <w:bCs/>
          <w:sz w:val="28"/>
          <w:szCs w:val="28"/>
        </w:rPr>
        <w:t xml:space="preserve">Перечень примерных контрольных вопросов к </w:t>
      </w:r>
      <w:r w:rsidR="000136A2" w:rsidRPr="00B27350">
        <w:rPr>
          <w:rFonts w:ascii="Times New Roman,Bold" w:eastAsia="Times New Roman" w:hAnsi="Times New Roman,Bold" w:cs="Times New Roman"/>
          <w:b/>
          <w:bCs/>
          <w:sz w:val="28"/>
          <w:szCs w:val="28"/>
        </w:rPr>
        <w:t>экзамену</w:t>
      </w:r>
    </w:p>
    <w:p w14:paraId="75D0EC53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администрирование: его содержание, задачи и функции. </w:t>
      </w:r>
    </w:p>
    <w:p w14:paraId="6B071FB1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Налоговое администрирование: его формы и методы.</w:t>
      </w:r>
    </w:p>
    <w:p w14:paraId="0B57A6BD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Критерии эффективности налогового администрирования. </w:t>
      </w:r>
    </w:p>
    <w:p w14:paraId="3CA4679E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Таможенное администрирование: его содержание, задачи и </w:t>
      </w:r>
      <w:r w:rsidR="008F5EB5" w:rsidRPr="00B27350">
        <w:rPr>
          <w:rFonts w:ascii="Times New Roman" w:eastAsia="Times New Roman" w:hAnsi="Times New Roman" w:cs="Times New Roman"/>
          <w:sz w:val="28"/>
          <w:szCs w:val="28"/>
        </w:rPr>
        <w:t xml:space="preserve">функции. </w:t>
      </w:r>
    </w:p>
    <w:p w14:paraId="0A27F2C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Таможенное администрирование: его формы и методы. </w:t>
      </w:r>
    </w:p>
    <w:p w14:paraId="3998FEED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Федеральная налоговая служба: принципы построения, задачи и функции центрального аппарата.</w:t>
      </w:r>
    </w:p>
    <w:p w14:paraId="3D78AD01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налоговые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</w:t>
      </w:r>
    </w:p>
    <w:p w14:paraId="5991D036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налоговые инспекции ФНС России: их виды, задачи и функции.</w:t>
      </w:r>
    </w:p>
    <w:p w14:paraId="49ED8115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инспекции ФНС России по крупне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шим налогоплательщикам: их виды, задачи и функции.</w:t>
      </w:r>
    </w:p>
    <w:p w14:paraId="377DD7D3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инспекции ФНС России по федеральным округам: их состав, задачи и функции.</w:t>
      </w:r>
    </w:p>
    <w:p w14:paraId="71CD8148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Управления ФНС России по субъектам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</w:t>
      </w:r>
    </w:p>
    <w:p w14:paraId="73E599DE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инспекции ФНС России по городам (ра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онам): принципы их построения, задачи и функции.</w:t>
      </w:r>
    </w:p>
    <w:p w14:paraId="4A4CDD72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Инспекции ФНС России межра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онного уровня: их виды, задачи и функции.</w:t>
      </w:r>
    </w:p>
    <w:p w14:paraId="01D84BB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Таможенные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их состав, правово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статус, задачи и функции. </w:t>
      </w:r>
    </w:p>
    <w:p w14:paraId="61DE45A9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Критерии оценки деятельности налоговых органов.</w:t>
      </w:r>
    </w:p>
    <w:p w14:paraId="2723407C" w14:textId="0094648A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их состав, правово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514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5EB5" w:rsidRPr="00B27350">
        <w:rPr>
          <w:rFonts w:ascii="Times New Roman" w:eastAsia="Times New Roman" w:hAnsi="Times New Roman" w:cs="Times New Roman"/>
          <w:sz w:val="28"/>
          <w:szCs w:val="28"/>
        </w:rPr>
        <w:t>статус, задачи и функции.</w:t>
      </w:r>
    </w:p>
    <w:p w14:paraId="0E6DA89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Федеральная таможенная служба: принципы построения, задачи и функции центрального аппарата. </w:t>
      </w:r>
    </w:p>
    <w:p w14:paraId="1FE9970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таможенные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 </w:t>
      </w:r>
    </w:p>
    <w:p w14:paraId="5F52B549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>Таможенные посты ФТС России: их виды, задачи и функции.</w:t>
      </w:r>
    </w:p>
    <w:p w14:paraId="0301AD01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Права налоговых органов, их характеристика.</w:t>
      </w:r>
    </w:p>
    <w:p w14:paraId="7256C006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Обязанности налоговых органов, их характеристика.</w:t>
      </w:r>
    </w:p>
    <w:p w14:paraId="05119D06" w14:textId="77777777" w:rsidR="00F27184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Задачи и функции налоговых и финансовых органов по информированию налогоплательщиков и разъяснению законодательства РФ о налогах и сборах. </w:t>
      </w:r>
    </w:p>
    <w:p w14:paraId="0FC1968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Налоговая та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на: понятие и обязанности налоговых органов по ее сохранению. </w:t>
      </w:r>
    </w:p>
    <w:p w14:paraId="10B82DA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Права налогоплательщиков (плательщиков сборов), их характеристика. </w:t>
      </w:r>
    </w:p>
    <w:p w14:paraId="04BC487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Обязанности налогоплательщиков (плательщиков сборов), их характеристика. </w:t>
      </w:r>
    </w:p>
    <w:p w14:paraId="4635E80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Права и обязанности налоговых агентов, их характеристика. </w:t>
      </w:r>
    </w:p>
    <w:p w14:paraId="1D13681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Министерства финансов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 и других финансовых органов в области налогов и сборов. </w:t>
      </w:r>
    </w:p>
    <w:p w14:paraId="0C8C93B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органов внутренних дел и следственных органов в области налогов и сборов. </w:t>
      </w:r>
    </w:p>
    <w:p w14:paraId="080AD1A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назначение, содержание и порядок проведения. </w:t>
      </w:r>
    </w:p>
    <w:p w14:paraId="2218EFA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физических лиц- индивидуальных предпринимателе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назначение, содержание и порядок проведения. </w:t>
      </w:r>
    </w:p>
    <w:p w14:paraId="31AE64D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Постановка на учет налогоплательщиков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 и порядок проведения. </w:t>
      </w:r>
    </w:p>
    <w:p w14:paraId="0A5F1BB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Постановка на учет налогоплательщиков – индивидуальных предпринимателе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 и порядок проведения. </w:t>
      </w:r>
    </w:p>
    <w:p w14:paraId="7DB626B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Особенности постановки на учет в налоговых органах крупне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ших налогоплательщиков. </w:t>
      </w:r>
    </w:p>
    <w:p w14:paraId="4FF9583C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Электронные ресурсы по государственно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и учету налогоплательщиков в налоговых органах: их виды и порядок формирования. </w:t>
      </w:r>
    </w:p>
    <w:p w14:paraId="2BBAD089" w14:textId="77777777" w:rsidR="00690C1F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Основно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номер, идентификационны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номер налогоплательщика и код причины постановки на учет: их назначение, порядок установления и применения.</w:t>
      </w:r>
    </w:p>
    <w:p w14:paraId="38DEF056" w14:textId="77777777" w:rsidR="00F27184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Контроль налоговых органов за открытием и закрытием расчетных и иных счетов налогоплательщикам (плательщикам сборов, страховых взносов) и налоговым агентам в банках. </w:t>
      </w:r>
    </w:p>
    <w:p w14:paraId="5BB6E18A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Обязанности банков, связанные с учетом налогоплательщиков и предоставлением налоговым органам информации о движении денежных средств на счетах налогоплательщиков- клиентов банка. </w:t>
      </w:r>
    </w:p>
    <w:p w14:paraId="11F7643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организациями. </w:t>
      </w:r>
    </w:p>
    <w:p w14:paraId="5ACC8033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физическими лицами. </w:t>
      </w:r>
    </w:p>
    <w:p w14:paraId="725F05C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Способы обеспечения своевременного и полного внесения налогов и иных обязательных платеже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бюджетную систему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Федерации. </w:t>
      </w:r>
    </w:p>
    <w:p w14:paraId="426DC10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Полномочия налоговых органов по применению способов обеспечения исполнения обязанности по уплате налогов (сборов, страховых взносов). </w:t>
      </w:r>
    </w:p>
    <w:p w14:paraId="07929DE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Пени: их назначение, содержание и порядок начисления. </w:t>
      </w:r>
    </w:p>
    <w:p w14:paraId="1EC1876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налоговых органов по изменению срока уплаты налогов и сборов. </w:t>
      </w:r>
    </w:p>
    <w:p w14:paraId="01737EDE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Отсрочка и рассрочка по налогам и сборам: их значение и порядок предоставления. </w:t>
      </w:r>
    </w:p>
    <w:p w14:paraId="46D6A9F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налогоплательщиками – индивидуальными предпринимателями. </w:t>
      </w:r>
    </w:p>
    <w:p w14:paraId="3443661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Обязанности банков по исполнению платежных поручени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 перечисление налогов (сборов, страховых взносов) в бюджетную систему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Федерации. </w:t>
      </w:r>
    </w:p>
    <w:p w14:paraId="18B03AE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способ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денежных средств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, находящихся на счетах в банке. </w:t>
      </w:r>
    </w:p>
    <w:p w14:paraId="3BCF77E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Требование об уплате налогов: его назначение и содержание. </w:t>
      </w:r>
    </w:p>
    <w:p w14:paraId="213761D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обращения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иного имущества налогоплательщиков-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функции налоговых органов при его осуществлении. </w:t>
      </w:r>
    </w:p>
    <w:p w14:paraId="64B119D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Приостановление операци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 счета налогоплательщиков в банках: его содержание, порядок осуществления и основания к применению. </w:t>
      </w:r>
    </w:p>
    <w:p w14:paraId="7938674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Арест имущества налогоплательщика- организации и полномочия налоговых органов при его проведении. </w:t>
      </w:r>
    </w:p>
    <w:p w14:paraId="03DEEE6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порядок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иного имущества налогоплательщика- индивидуального предпринимателя. </w:t>
      </w:r>
    </w:p>
    <w:p w14:paraId="1A6CB69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способ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с налогоплательщиков-физических лиц, не являющихся индивидуальными предпринимателями. </w:t>
      </w:r>
    </w:p>
    <w:p w14:paraId="57A4A7A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налоговых органов по признанию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безнадежными к взысканию и их списанию. </w:t>
      </w:r>
    </w:p>
    <w:p w14:paraId="62C07660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Учет налоговых поступлени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инспекциях ФНС России. </w:t>
      </w:r>
    </w:p>
    <w:p w14:paraId="0C8A305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Информационные ресурсы учета налоговых поступлени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их назначение и порядок ведения. </w:t>
      </w:r>
    </w:p>
    <w:p w14:paraId="2C6E6AC7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зачета и возврата излишне уплаченных сумм налогов (сборов, страховых взносов), пене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штрафов. </w:t>
      </w:r>
    </w:p>
    <w:p w14:paraId="23032BF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зачета и возврата излишне взысканных сумм налогов (сборов, страховых взносов), пене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штрафов. </w:t>
      </w:r>
    </w:p>
    <w:p w14:paraId="4BBA43C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Сверка расчетов по налогам (сборам) и иным налоговым платежам налогоплательщиками организациями. </w:t>
      </w:r>
    </w:p>
    <w:p w14:paraId="43C6E0B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Личны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кабинет налогоплательщика – его назначение и порядок использования. </w:t>
      </w:r>
    </w:p>
    <w:p w14:paraId="3FA89C6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контроль: его содержание, формы и методы. </w:t>
      </w:r>
    </w:p>
    <w:p w14:paraId="428440C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мониторинг как форма налогового контроля: его содержание и порядок проведения. </w:t>
      </w:r>
    </w:p>
    <w:p w14:paraId="66B50E3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Налоговая декларация: ее содержание и порядок представления в налоговые органы. </w:t>
      </w:r>
    </w:p>
    <w:p w14:paraId="4AEE651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Камеральные налоговые проверки: их содержание и особенности проведения. </w:t>
      </w:r>
    </w:p>
    <w:p w14:paraId="36A8DD6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Выездные налоговые проверки: их содержание и особенности проведения. </w:t>
      </w:r>
    </w:p>
    <w:p w14:paraId="07436FA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Оформление результатов налоговых проверок в налоговых инспекциях. </w:t>
      </w:r>
    </w:p>
    <w:p w14:paraId="411FE17E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Применение налоговыми органами обеспечительных мер по исполнению решени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 актам налоговых проверок. </w:t>
      </w:r>
    </w:p>
    <w:p w14:paraId="7F1A679A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Повторные налоговые проверки: основания для их проведения. </w:t>
      </w:r>
    </w:p>
    <w:p w14:paraId="33056E1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налогоплательщиков за нарушение законодательства РФ о налогах и сборах: виды ответственности и основания к их применению. </w:t>
      </w:r>
    </w:p>
    <w:p w14:paraId="725C4409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налоговых органов по применению мер ответственности за нарушение законодательства РФ о налогах и сборах. </w:t>
      </w:r>
    </w:p>
    <w:p w14:paraId="58AB008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Контроль вышестоящих налоговых органов за деятельностью нижестоящих налоговых инспекци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33F6327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порядок урегулирования налоговых споров в системе налогового администрирования: его содержание, задачи и функции. </w:t>
      </w:r>
    </w:p>
    <w:p w14:paraId="21CBA689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налоговых органов по обращению с исковыми заявления в суд и их взаимоде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ствие с органами Федерально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службы судебных приставов. </w:t>
      </w:r>
    </w:p>
    <w:p w14:paraId="1CC0A7AB" w14:textId="6B8DEE58" w:rsidR="00F27184" w:rsidRPr="0025147E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Признаки уголовных преступлени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области налогов и взаимоде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ствие налоговых органов с органами Следственного комитета РФ при их выявлении и привлечении виновных к ответственности.</w:t>
      </w:r>
    </w:p>
    <w:p w14:paraId="208CBDCF" w14:textId="77777777" w:rsidR="0025147E" w:rsidRDefault="0025147E" w:rsidP="002514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01C8" w14:textId="77777777" w:rsidR="0025147E" w:rsidRDefault="0025147E" w:rsidP="002514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A13451" w14:textId="77777777" w:rsidR="0025147E" w:rsidRPr="0025147E" w:rsidRDefault="0025147E" w:rsidP="0025147E">
      <w:pPr>
        <w:pStyle w:val="afe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5147E">
        <w:rPr>
          <w:rFonts w:ascii="Times New Roman" w:hAnsi="Times New Roman" w:cs="Times New Roman"/>
          <w:b/>
          <w:spacing w:val="20"/>
          <w:sz w:val="28"/>
          <w:szCs w:val="28"/>
        </w:rPr>
        <w:t>ЭКЗАМЕНАЦИОННЫЙ БИЛЕТ</w:t>
      </w:r>
    </w:p>
    <w:p w14:paraId="4660F605" w14:textId="77777777" w:rsidR="0025147E" w:rsidRPr="0025147E" w:rsidRDefault="0025147E" w:rsidP="0025147E">
      <w:pPr>
        <w:pStyle w:val="afe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A55487" w14:textId="77777777" w:rsid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 xml:space="preserve">1 вопрос (15 баллов; вопрос полностью раскрыт–15 баллов с учетом ссылки на ст. НК РФ; некоторые аспекты вопроса раскрыты частично – 10 баллов, ответ краток и не обоснован – 5 баллов, ответ не дан или ответ дан на другой вопрос – 0 баллов). </w:t>
      </w:r>
    </w:p>
    <w:p w14:paraId="2A60516C" w14:textId="4A8DAE56" w:rsidR="0025147E" w:rsidRP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147E">
        <w:rPr>
          <w:rFonts w:ascii="Times New Roman" w:hAnsi="Times New Roman" w:cs="Times New Roman"/>
          <w:bCs/>
          <w:sz w:val="28"/>
          <w:szCs w:val="28"/>
        </w:rPr>
        <w:t>Камеральные налоговые проверки: их содержание и особенности проведения.</w:t>
      </w:r>
    </w:p>
    <w:p w14:paraId="0FA45F06" w14:textId="77777777" w:rsid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C8B76C" w14:textId="77777777" w:rsid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0" w:name="_Toc29731736"/>
      <w:bookmarkStart w:id="21" w:name="_Toc101393139"/>
      <w:r w:rsidRPr="0025147E">
        <w:rPr>
          <w:rFonts w:ascii="Times New Roman" w:hAnsi="Times New Roman" w:cs="Times New Roman"/>
          <w:b/>
          <w:sz w:val="28"/>
          <w:szCs w:val="28"/>
        </w:rPr>
        <w:t xml:space="preserve">2 вопрос (5 баллов): вопрос полностью раскрыт с указанием ст. НК РФ – 5 баллов, ответ не дан или ответ дан на другой вопрос – 0 баллов. </w:t>
      </w:r>
    </w:p>
    <w:p w14:paraId="562132FA" w14:textId="70E54767" w:rsid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Требование об уплате налогов: его назначение и содержание</w:t>
      </w:r>
      <w:r w:rsidRPr="0025147E">
        <w:rPr>
          <w:rFonts w:ascii="Times New Roman" w:hAnsi="Times New Roman" w:cs="Times New Roman"/>
          <w:sz w:val="28"/>
          <w:szCs w:val="28"/>
        </w:rPr>
        <w:t>.</w:t>
      </w:r>
      <w:bookmarkEnd w:id="20"/>
      <w:bookmarkEnd w:id="21"/>
    </w:p>
    <w:p w14:paraId="0B40E71B" w14:textId="77777777" w:rsidR="0025147E" w:rsidRP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14:paraId="52AD8A18" w14:textId="77777777" w:rsidR="0025147E" w:rsidRP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>3 вопрос: ситуационное задание (20 баллов).</w:t>
      </w:r>
    </w:p>
    <w:p w14:paraId="4945C07B" w14:textId="77777777" w:rsidR="0025147E" w:rsidRPr="0038013F" w:rsidRDefault="0025147E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Задача. Налоговой проверкой от 30 августа текущего года установлено, что индивидуальный предприниматель, получил доход за истекший год 5000 тыс. руб. В налоговой декларации, представленной в ИФНС 15 июля теку</w:t>
      </w:r>
      <w:r w:rsidRPr="0038013F">
        <w:rPr>
          <w:color w:val="000000"/>
          <w:sz w:val="28"/>
          <w:szCs w:val="28"/>
        </w:rPr>
        <w:lastRenderedPageBreak/>
        <w:t>щего года, доход определен в сумме 2600 тыс. руб.; налог с указанной в декларации суммы уплачен своевременно. Ставка рефинансирования ЦБ РФ 10,5 %.</w:t>
      </w:r>
    </w:p>
    <w:p w14:paraId="13F61BEF" w14:textId="77777777" w:rsidR="0025147E" w:rsidRPr="0038013F" w:rsidRDefault="0025147E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Требуется определить: а) вид налоговой проверки; б) вид (или виды) правонарушения; в) статью НК РФ, в соответствии с которой применяется налоговая санкция; г) вид (или виды) налоговой санкции; д) рассчитать сумму налоговой санкции за каждое правонарушение; е) период начисления пени; и) рассчитать сумму пени.</w:t>
      </w:r>
    </w:p>
    <w:p w14:paraId="7804425C" w14:textId="77777777" w:rsidR="0025147E" w:rsidRDefault="0025147E" w:rsidP="00251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891B34" w14:textId="4D0FF3AE" w:rsidR="0025147E" w:rsidRPr="0025147E" w:rsidRDefault="0025147E" w:rsidP="00251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>4 вопрос: практико-ориентированные задания (20 баллов).</w:t>
      </w:r>
      <w:r w:rsidRPr="0025147E">
        <w:rPr>
          <w:rFonts w:ascii="Times New Roman" w:hAnsi="Times New Roman" w:cs="Times New Roman"/>
          <w:sz w:val="28"/>
          <w:szCs w:val="28"/>
        </w:rPr>
        <w:t xml:space="preserve"> </w:t>
      </w:r>
      <w:r w:rsidRPr="0025147E">
        <w:rPr>
          <w:rFonts w:ascii="Times New Roman" w:hAnsi="Times New Roman" w:cs="Times New Roman"/>
          <w:b/>
          <w:sz w:val="28"/>
          <w:szCs w:val="28"/>
        </w:rPr>
        <w:t xml:space="preserve">Следует дописать пропущенное слово (5 баллов – правильный ответ на один тест с указанием статьи НК РФ если есть, 0 баллов – неправильный ответ или отсутствие ссылки на правильную статью НК РФ): </w:t>
      </w:r>
    </w:p>
    <w:p w14:paraId="1F1D5428" w14:textId="203258E0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Имеет ли право инспекция ФНС России при взыскании недоимки с налогоплательщика выставить поручение на вышестоящий банк, если на корреспондентском счете филиала банка, в котором открыт расчетный счет налогоплательщика (клиента-банка), отсутствуют денежные средства?</w:t>
      </w:r>
    </w:p>
    <w:p w14:paraId="433243F2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Требуется: 1) выбрать ответ: а) да; б) нет;</w:t>
      </w:r>
    </w:p>
    <w:p w14:paraId="7A656457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2) обосновать ответ;</w:t>
      </w:r>
    </w:p>
    <w:p w14:paraId="1EC75E1C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3) указать пункт и статью Налогового кодекса РФ (или иного закона), которые явились обоснованием, выбранного ответа.</w:t>
      </w:r>
    </w:p>
    <w:p w14:paraId="1F05DB73" w14:textId="77777777" w:rsidR="009D70ED" w:rsidRPr="00E10D14" w:rsidRDefault="009D70ED" w:rsidP="003D1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09482" w14:textId="77777777" w:rsidR="00C715D4" w:rsidRPr="00E10D14" w:rsidRDefault="00BB4A8B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2" w:name="_Toc40390206"/>
      <w:r w:rsidRPr="00DE03D6">
        <w:rPr>
          <w:rFonts w:ascii="Times New Roman" w:hAnsi="Times New Roman" w:cs="Times New Roman"/>
          <w:b/>
          <w:sz w:val="28"/>
          <w:szCs w:val="28"/>
        </w:rPr>
        <w:t>7.</w:t>
      </w:r>
      <w:r w:rsidR="0055558F" w:rsidRPr="00DE03D6">
        <w:rPr>
          <w:rFonts w:ascii="Times New Roman" w:hAnsi="Times New Roman" w:cs="Times New Roman"/>
          <w:b/>
          <w:sz w:val="28"/>
          <w:szCs w:val="28"/>
        </w:rPr>
        <w:t>3</w:t>
      </w:r>
      <w:r w:rsidR="00C715D4" w:rsidRPr="00DE03D6">
        <w:rPr>
          <w:rFonts w:ascii="Times New Roman" w:hAnsi="Times New Roman" w:cs="Times New Roman"/>
          <w:b/>
          <w:sz w:val="28"/>
          <w:szCs w:val="28"/>
        </w:rPr>
        <w:t>. Методические материалы, определяющие процедуры оценивания знаний, умений и владений</w:t>
      </w:r>
      <w:bookmarkEnd w:id="22"/>
    </w:p>
    <w:p w14:paraId="7D0E0EDF" w14:textId="77777777" w:rsidR="0055558F" w:rsidRPr="00064DA7" w:rsidRDefault="0055558F" w:rsidP="0055558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3D6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F5D8470" w14:textId="77777777" w:rsidR="0055558F" w:rsidRPr="00E10D14" w:rsidRDefault="0055558F" w:rsidP="00C715D4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14:paraId="7F872518" w14:textId="77777777" w:rsidR="00C715D4" w:rsidRPr="00E10D14" w:rsidRDefault="00C715D4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3" w:name="_Toc40390207"/>
      <w:bookmarkStart w:id="24" w:name="_Toc423080118"/>
      <w:bookmarkStart w:id="25" w:name="_Toc425166074"/>
      <w:bookmarkStart w:id="26" w:name="_Toc424404906"/>
      <w:r w:rsidRPr="00E10D14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E10D14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23"/>
    </w:p>
    <w:p w14:paraId="7EA7062C" w14:textId="044FB7FB" w:rsidR="00C715D4" w:rsidRPr="00E10D14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25147E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E10D14">
        <w:rPr>
          <w:rFonts w:ascii="Times New Roman" w:eastAsia="Times New Roman" w:hAnsi="Times New Roman" w:cs="Times New Roman"/>
          <w:b/>
          <w:sz w:val="28"/>
          <w:u w:val="single"/>
        </w:rPr>
        <w:t>Нормативно-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правовые акты</w:t>
      </w:r>
    </w:p>
    <w:p w14:paraId="68A4BAF2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12A4C496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56166CD5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355A0604" w14:textId="77777777" w:rsidR="007346D8" w:rsidRPr="00E10D14" w:rsidRDefault="007346D8" w:rsidP="00B27350">
      <w:pPr>
        <w:pStyle w:val="aa"/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14:paraId="59A58ABD" w14:textId="0151DBEC" w:rsidR="00C715D4" w:rsidRPr="00E10D14" w:rsidRDefault="00C715D4" w:rsidP="00B2735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25147E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261F0EAC" w14:textId="77777777" w:rsidR="00B3174E" w:rsidRPr="00E10D14" w:rsidRDefault="00B3174E" w:rsidP="00B2735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5F573365" w14:textId="578D0FA9" w:rsidR="00632CF1" w:rsidRDefault="00632CF1" w:rsidP="00B2735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32C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 ред. Л.И. Гончаренко. - Москва: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E72190" w:rsidRPr="00E72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2190" w:rsidRPr="00E72190">
        <w:rPr>
          <w:rFonts w:ascii="Times New Roman" w:eastAsia="Times New Roman" w:hAnsi="Times New Roman" w:cs="Times New Roman"/>
          <w:sz w:val="28"/>
          <w:szCs w:val="28"/>
        </w:rPr>
        <w:t xml:space="preserve">23.06.2023). </w:t>
      </w:r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68F0126" w14:textId="77777777" w:rsidR="00E72190" w:rsidRDefault="00E72190" w:rsidP="00E7219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под науч. ред. Л.И. Гончаренко. - Москва: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, 2014. - 192 с. – (Бакалавриат). -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bookmarkStart w:id="27" w:name="_Hlk138407323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23.06.2023). </w:t>
      </w:r>
      <w:bookmarkEnd w:id="27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BADD5BA" w14:textId="3CB994D2" w:rsidR="00E72190" w:rsidRPr="00E72190" w:rsidRDefault="00E72190" w:rsidP="00E7219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Налоги и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налогообложение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Г. Б. Поляк [и др.] ; ответственные редакторы Г. Б. Поляк, Е. Е. Смирнова. — 4-е изд.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, 2023. — 380 с. — (Высшее образование). —  Образовательная платформа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https://urait.ru/bcode/510688 (дата обращения: 15.05.2023).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89DCA14" w14:textId="3275C907" w:rsidR="00B3174E" w:rsidRPr="00E10D14" w:rsidRDefault="00B3174E" w:rsidP="00B27350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144CD69B" w14:textId="79B3DBBE" w:rsidR="00C715D4" w:rsidRDefault="00E72190" w:rsidP="009D70E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4.     </w:t>
      </w: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06.06.2023).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401FD24" w14:textId="77777777" w:rsidR="00D577DF" w:rsidRPr="00E10D14" w:rsidRDefault="00D577DF" w:rsidP="009D70E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14:paraId="62D1BD04" w14:textId="089979D9" w:rsidR="00C715D4" w:rsidRPr="00D577DF" w:rsidRDefault="00D577DF" w:rsidP="00D577DF">
      <w:pPr>
        <w:spacing w:after="0"/>
        <w:ind w:left="36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40390208"/>
      <w:r>
        <w:rPr>
          <w:rFonts w:ascii="Times New Roman" w:hAnsi="Times New Roman" w:cs="Times New Roman"/>
          <w:b/>
          <w:sz w:val="28"/>
          <w:szCs w:val="28"/>
        </w:rPr>
        <w:t>9.</w:t>
      </w:r>
      <w:r w:rsidR="00C715D4" w:rsidRPr="00D577DF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611EB427" w14:textId="77777777" w:rsidR="00B27350" w:rsidRPr="00312C2F" w:rsidRDefault="00B27350" w:rsidP="00B27350">
      <w:pPr>
        <w:pStyle w:val="3"/>
        <w:widowControl w:val="0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71F2146E" w14:textId="77777777" w:rsidR="00B27350" w:rsidRPr="00312C2F" w:rsidRDefault="00710DA9" w:rsidP="00B27350">
      <w:pPr>
        <w:pStyle w:val="3"/>
        <w:widowControl w:val="0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B27350" w:rsidRPr="00312C2F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B27350"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6F06BF1D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  <w:u w:val="single"/>
        </w:rPr>
      </w:pPr>
      <w:r w:rsidRPr="00312C2F">
        <w:rPr>
          <w:sz w:val="28"/>
          <w:szCs w:val="28"/>
        </w:rPr>
        <w:t xml:space="preserve">Электронная библиотека Финансового университета (ЭБ) </w:t>
      </w:r>
      <w:r w:rsidRPr="00312C2F">
        <w:rPr>
          <w:sz w:val="28"/>
          <w:szCs w:val="28"/>
          <w:u w:val="single"/>
        </w:rPr>
        <w:t xml:space="preserve">http://elib.fa.ru/ (http://library.fa.ru/files/elibfa.pdf) </w:t>
      </w:r>
    </w:p>
    <w:p w14:paraId="70DE9ED0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BOOK.RU </w:t>
      </w:r>
      <w:r w:rsidRPr="00312C2F">
        <w:rPr>
          <w:sz w:val="28"/>
          <w:szCs w:val="28"/>
          <w:u w:val="single"/>
        </w:rPr>
        <w:t xml:space="preserve">http://www.book.ru </w:t>
      </w:r>
    </w:p>
    <w:p w14:paraId="277F8554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312C2F">
          <w:rPr>
            <w:rStyle w:val="af"/>
            <w:sz w:val="28"/>
            <w:szCs w:val="28"/>
          </w:rPr>
          <w:t>http://biblioclub.ru/</w:t>
        </w:r>
      </w:hyperlink>
    </w:p>
    <w:p w14:paraId="622AB36B" w14:textId="2DDFE36C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</w:t>
      </w:r>
      <w:proofErr w:type="spellStart"/>
      <w:r w:rsidRPr="00312C2F">
        <w:rPr>
          <w:sz w:val="28"/>
          <w:szCs w:val="28"/>
        </w:rPr>
        <w:t>Znanium</w:t>
      </w:r>
      <w:proofErr w:type="spellEnd"/>
      <w:r w:rsidR="00E72190">
        <w:rPr>
          <w:sz w:val="28"/>
          <w:szCs w:val="28"/>
        </w:rPr>
        <w:t xml:space="preserve"> </w:t>
      </w:r>
      <w:r w:rsidRPr="00312C2F">
        <w:rPr>
          <w:sz w:val="28"/>
          <w:szCs w:val="28"/>
          <w:u w:val="single"/>
        </w:rPr>
        <w:t xml:space="preserve">http://www.znanium.com </w:t>
      </w:r>
    </w:p>
    <w:p w14:paraId="1B31E9CA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«Деловая онлайн библиотека» издательства «Альпина Паблишер» </w:t>
      </w:r>
      <w:r w:rsidRPr="00312C2F">
        <w:rPr>
          <w:sz w:val="28"/>
          <w:szCs w:val="28"/>
          <w:u w:val="single"/>
        </w:rPr>
        <w:t>http://lib.alpinadigital.ru/en/library</w:t>
      </w:r>
    </w:p>
    <w:p w14:paraId="64E29CA8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Электронно-библиотечная система издательства «Лань» </w:t>
      </w:r>
      <w:r w:rsidRPr="00312C2F">
        <w:rPr>
          <w:sz w:val="28"/>
          <w:szCs w:val="28"/>
          <w:u w:val="single"/>
        </w:rPr>
        <w:t>https://e.lanbook.com/</w:t>
      </w:r>
    </w:p>
    <w:p w14:paraId="0421854E" w14:textId="6B25AD5D" w:rsidR="00E72190" w:rsidRDefault="00E7219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E72190">
        <w:rPr>
          <w:sz w:val="28"/>
          <w:szCs w:val="28"/>
        </w:rPr>
        <w:t xml:space="preserve">Образовательная платформа </w:t>
      </w:r>
      <w:proofErr w:type="spellStart"/>
      <w:r w:rsidRPr="00E72190">
        <w:rPr>
          <w:sz w:val="28"/>
          <w:szCs w:val="28"/>
        </w:rPr>
        <w:t>Юрайт</w:t>
      </w:r>
      <w:proofErr w:type="spellEnd"/>
      <w:r w:rsidRPr="00E72190">
        <w:rPr>
          <w:sz w:val="28"/>
          <w:szCs w:val="28"/>
        </w:rPr>
        <w:t xml:space="preserve"> </w:t>
      </w:r>
      <w:hyperlink r:id="rId13" w:history="1">
        <w:r w:rsidRPr="00034BC8">
          <w:rPr>
            <w:rStyle w:val="af"/>
            <w:sz w:val="28"/>
            <w:szCs w:val="28"/>
          </w:rPr>
          <w:t>https://urait.ru/</w:t>
        </w:r>
      </w:hyperlink>
    </w:p>
    <w:p w14:paraId="090B4C5C" w14:textId="4AFA6C82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Научная электронная библиотека eLibrary.ru </w:t>
      </w:r>
      <w:r w:rsidRPr="00312C2F">
        <w:rPr>
          <w:sz w:val="28"/>
          <w:szCs w:val="28"/>
          <w:u w:val="single"/>
        </w:rPr>
        <w:t>http://elibrary.ru</w:t>
      </w:r>
    </w:p>
    <w:p w14:paraId="7D88557E" w14:textId="77777777" w:rsidR="00C715D4" w:rsidRPr="00E10D14" w:rsidRDefault="00C715D4" w:rsidP="00865EFC">
      <w:pPr>
        <w:pStyle w:val="1"/>
        <w:keepNext w:val="0"/>
        <w:keepLines w:val="0"/>
        <w:widowControl w:val="0"/>
        <w:numPr>
          <w:ilvl w:val="0"/>
          <w:numId w:val="1"/>
        </w:numPr>
        <w:spacing w:before="0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bookmarkStart w:id="29" w:name="_Toc424404907"/>
      <w:bookmarkStart w:id="30" w:name="_Toc40390209"/>
      <w:bookmarkEnd w:id="24"/>
      <w:bookmarkEnd w:id="25"/>
      <w:bookmarkEnd w:id="26"/>
      <w:r w:rsidRPr="00E10D14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29"/>
      <w:bookmarkEnd w:id="30"/>
    </w:p>
    <w:p w14:paraId="41F46183" w14:textId="77777777" w:rsidR="00855256" w:rsidRPr="00527558" w:rsidRDefault="00855256" w:rsidP="00B27350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50E7DA5D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B0F939" w14:textId="77777777" w:rsidR="009D70ED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40390210"/>
      <w:r w:rsidRPr="00E10D1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9D70ED" w:rsidRPr="00E10D14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1"/>
    </w:p>
    <w:p w14:paraId="4555FEEF" w14:textId="77777777" w:rsidR="009D70ED" w:rsidRPr="00E10D14" w:rsidRDefault="009D70ED" w:rsidP="009D70ED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220100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2" w:name="_Toc40390211"/>
      <w:r w:rsidRPr="00E10D14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  <w:bookmarkEnd w:id="32"/>
    </w:p>
    <w:p w14:paraId="268D1F3D" w14:textId="77777777" w:rsidR="009D70ED" w:rsidRPr="00E10D14" w:rsidRDefault="009D70ED" w:rsidP="009D70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BBD46CC" w14:textId="79FC7D46" w:rsidR="00FB052A" w:rsidRPr="00527558" w:rsidRDefault="009D70ED" w:rsidP="00B27350">
      <w:pPr>
        <w:keepNext/>
        <w:ind w:firstLine="426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B052A" w:rsidRPr="00FB052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FB052A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Антивирус </w:t>
      </w:r>
      <w:r w:rsidR="00FB052A" w:rsidRPr="00B27350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FB052A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48F60B20" w14:textId="77777777" w:rsidR="009D70ED" w:rsidRPr="00E10D14" w:rsidRDefault="009D70ED" w:rsidP="009D70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21595EE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3" w:name="_Toc40390212"/>
      <w:r w:rsidRPr="00E10D14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  <w:bookmarkEnd w:id="33"/>
    </w:p>
    <w:p w14:paraId="312593FE" w14:textId="77777777" w:rsidR="009D70ED" w:rsidRPr="00E10D14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5121"/>
        <w:gridCol w:w="3113"/>
      </w:tblGrid>
      <w:tr w:rsidR="009D70ED" w:rsidRPr="00E10D14" w14:paraId="728FE752" w14:textId="77777777" w:rsidTr="00DE03D6">
        <w:tc>
          <w:tcPr>
            <w:tcW w:w="861" w:type="dxa"/>
            <w:vAlign w:val="center"/>
          </w:tcPr>
          <w:p w14:paraId="09AB4A86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5121" w:type="dxa"/>
            <w:vAlign w:val="center"/>
          </w:tcPr>
          <w:p w14:paraId="0B56A29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113" w:type="dxa"/>
            <w:vAlign w:val="center"/>
          </w:tcPr>
          <w:p w14:paraId="15A83F45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E10D14" w14:paraId="5768C071" w14:textId="77777777" w:rsidTr="00DE03D6">
        <w:tc>
          <w:tcPr>
            <w:tcW w:w="861" w:type="dxa"/>
          </w:tcPr>
          <w:p w14:paraId="15AA29E8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21" w:type="dxa"/>
          </w:tcPr>
          <w:p w14:paraId="3C165929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113" w:type="dxa"/>
          </w:tcPr>
          <w:p w14:paraId="4067565B" w14:textId="77777777" w:rsidR="009D70ED" w:rsidRPr="00E10D14" w:rsidRDefault="009D70ED" w:rsidP="00690C1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  <w:tr w:rsidR="009D70ED" w:rsidRPr="00E10D14" w14:paraId="6A45AFC6" w14:textId="77777777" w:rsidTr="00DE03D6">
        <w:tc>
          <w:tcPr>
            <w:tcW w:w="861" w:type="dxa"/>
          </w:tcPr>
          <w:p w14:paraId="68AB91A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21" w:type="dxa"/>
          </w:tcPr>
          <w:p w14:paraId="18FFB55F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113" w:type="dxa"/>
          </w:tcPr>
          <w:p w14:paraId="24DDC119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  <w:tr w:rsidR="009D70ED" w:rsidRPr="00E10D14" w14:paraId="236ACC1D" w14:textId="77777777" w:rsidTr="00DE03D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53B04" w14:textId="77777777" w:rsidR="009D70ED" w:rsidRPr="00E10D14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5B423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C7895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</w:tbl>
    <w:p w14:paraId="47E8C9ED" w14:textId="77777777" w:rsidR="009D70ED" w:rsidRPr="00E10D14" w:rsidRDefault="009D70ED" w:rsidP="009D70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8976A21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4" w:name="_Toc40390213"/>
      <w:r w:rsidRPr="00E10D14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 не предусмотрены.</w:t>
      </w:r>
      <w:bookmarkEnd w:id="34"/>
    </w:p>
    <w:p w14:paraId="73CF5671" w14:textId="77777777" w:rsidR="009D70ED" w:rsidRPr="00E10D14" w:rsidRDefault="009D70ED" w:rsidP="00086ECF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3420D0" w14:textId="77777777" w:rsidR="00C715D4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5" w:name="_Toc40390214"/>
      <w:r w:rsidRPr="00E10D14">
        <w:rPr>
          <w:rFonts w:ascii="Times New Roman" w:hAnsi="Times New Roman" w:cs="Times New Roman"/>
          <w:b/>
          <w:sz w:val="28"/>
          <w:szCs w:val="28"/>
        </w:rPr>
        <w:t xml:space="preserve">12. </w:t>
      </w:r>
      <w:bookmarkStart w:id="36" w:name="_Toc424404909"/>
      <w:r w:rsidR="00C715D4" w:rsidRPr="00E10D1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14:paraId="0EDBBDD5" w14:textId="77777777" w:rsidR="00C715D4" w:rsidRPr="00E10D14" w:rsidRDefault="00C715D4" w:rsidP="007E005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1F0E4802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0D14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E10D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ED2DFA" w14:textId="77777777" w:rsidR="008422F4" w:rsidRPr="00E10D14" w:rsidRDefault="00C715D4" w:rsidP="009D70ED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>2. Skype, для проведения консультаций.</w:t>
      </w:r>
    </w:p>
    <w:sectPr w:rsidR="008422F4" w:rsidRPr="00E10D14" w:rsidSect="00D577DF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D55E0" w14:textId="77777777" w:rsidR="00710DA9" w:rsidRDefault="00710DA9" w:rsidP="002A3CF8">
      <w:pPr>
        <w:spacing w:after="0" w:line="240" w:lineRule="auto"/>
      </w:pPr>
      <w:r>
        <w:separator/>
      </w:r>
    </w:p>
  </w:endnote>
  <w:endnote w:type="continuationSeparator" w:id="0">
    <w:p w14:paraId="03166F89" w14:textId="77777777" w:rsidR="00710DA9" w:rsidRDefault="00710DA9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21C04D8A" w14:textId="72C65ECA" w:rsidR="00632CF1" w:rsidRDefault="00632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38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58D5C971" w14:textId="633A94FF" w:rsidR="00632CF1" w:rsidRDefault="00632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389">
          <w:rPr>
            <w:noProof/>
          </w:rPr>
          <w:t>0</w:t>
        </w:r>
        <w:r>
          <w:fldChar w:fldCharType="end"/>
        </w:r>
      </w:p>
    </w:sdtContent>
  </w:sdt>
  <w:p w14:paraId="1C9DE69E" w14:textId="77777777" w:rsidR="00632CF1" w:rsidRDefault="00632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51DB1" w14:textId="77777777" w:rsidR="00710DA9" w:rsidRDefault="00710DA9" w:rsidP="002A3CF8">
      <w:pPr>
        <w:spacing w:after="0" w:line="240" w:lineRule="auto"/>
      </w:pPr>
      <w:r>
        <w:separator/>
      </w:r>
    </w:p>
  </w:footnote>
  <w:footnote w:type="continuationSeparator" w:id="0">
    <w:p w14:paraId="3A1F13BC" w14:textId="77777777" w:rsidR="00710DA9" w:rsidRDefault="00710DA9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2BAA"/>
    <w:multiLevelType w:val="hybridMultilevel"/>
    <w:tmpl w:val="3EE8C35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B33A1D"/>
    <w:multiLevelType w:val="hybridMultilevel"/>
    <w:tmpl w:val="6AB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095B9E"/>
    <w:multiLevelType w:val="hybridMultilevel"/>
    <w:tmpl w:val="0CC8CF62"/>
    <w:lvl w:ilvl="0" w:tplc="DEEA7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F25A9"/>
    <w:multiLevelType w:val="hybridMultilevel"/>
    <w:tmpl w:val="D0363A84"/>
    <w:lvl w:ilvl="0" w:tplc="E4D2DA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E2472"/>
    <w:multiLevelType w:val="hybridMultilevel"/>
    <w:tmpl w:val="A8ECF26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B65422A"/>
    <w:multiLevelType w:val="hybridMultilevel"/>
    <w:tmpl w:val="11BCC784"/>
    <w:lvl w:ilvl="0" w:tplc="C59A5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E54EAC"/>
    <w:multiLevelType w:val="hybridMultilevel"/>
    <w:tmpl w:val="E92A85E4"/>
    <w:lvl w:ilvl="0" w:tplc="BC906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C4A9B"/>
    <w:multiLevelType w:val="hybridMultilevel"/>
    <w:tmpl w:val="D05E4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3385B"/>
    <w:multiLevelType w:val="hybridMultilevel"/>
    <w:tmpl w:val="7DA484DC"/>
    <w:lvl w:ilvl="0" w:tplc="87A07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53437"/>
    <w:multiLevelType w:val="hybridMultilevel"/>
    <w:tmpl w:val="D048E700"/>
    <w:lvl w:ilvl="0" w:tplc="69CE9D2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8E50F4"/>
    <w:multiLevelType w:val="hybridMultilevel"/>
    <w:tmpl w:val="B21A18C2"/>
    <w:lvl w:ilvl="0" w:tplc="857A2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7235C"/>
    <w:multiLevelType w:val="hybridMultilevel"/>
    <w:tmpl w:val="5CC2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7F2FB1"/>
    <w:multiLevelType w:val="hybridMultilevel"/>
    <w:tmpl w:val="8D440A06"/>
    <w:lvl w:ilvl="0" w:tplc="C30404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8" w15:restartNumberingAfterBreak="0">
    <w:nsid w:val="196B63EE"/>
    <w:multiLevelType w:val="hybridMultilevel"/>
    <w:tmpl w:val="C9A8A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4425"/>
    <w:multiLevelType w:val="hybridMultilevel"/>
    <w:tmpl w:val="E5F2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0B2919"/>
    <w:multiLevelType w:val="hybridMultilevel"/>
    <w:tmpl w:val="C130D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53329"/>
    <w:multiLevelType w:val="hybridMultilevel"/>
    <w:tmpl w:val="E32A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E33C93"/>
    <w:multiLevelType w:val="hybridMultilevel"/>
    <w:tmpl w:val="E7809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25589"/>
    <w:multiLevelType w:val="multilevel"/>
    <w:tmpl w:val="69C8B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7" w15:restartNumberingAfterBreak="0">
    <w:nsid w:val="31E5634F"/>
    <w:multiLevelType w:val="hybridMultilevel"/>
    <w:tmpl w:val="A8BCD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53004C"/>
    <w:multiLevelType w:val="hybridMultilevel"/>
    <w:tmpl w:val="17CE8488"/>
    <w:lvl w:ilvl="0" w:tplc="69CE9D2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F17A8"/>
    <w:multiLevelType w:val="hybridMultilevel"/>
    <w:tmpl w:val="68CC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55C09"/>
    <w:multiLevelType w:val="hybridMultilevel"/>
    <w:tmpl w:val="2250D248"/>
    <w:lvl w:ilvl="0" w:tplc="21B0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2B65E3"/>
    <w:multiLevelType w:val="hybridMultilevel"/>
    <w:tmpl w:val="7FE62180"/>
    <w:lvl w:ilvl="0" w:tplc="572C8B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A4728DE"/>
    <w:multiLevelType w:val="hybridMultilevel"/>
    <w:tmpl w:val="0A720EDE"/>
    <w:lvl w:ilvl="0" w:tplc="20F25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84CA5"/>
    <w:multiLevelType w:val="hybridMultilevel"/>
    <w:tmpl w:val="36EC4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F1A9A"/>
    <w:multiLevelType w:val="hybridMultilevel"/>
    <w:tmpl w:val="75E4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433FD"/>
    <w:multiLevelType w:val="hybridMultilevel"/>
    <w:tmpl w:val="3F8C3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C4B32"/>
    <w:multiLevelType w:val="hybridMultilevel"/>
    <w:tmpl w:val="28FE21A4"/>
    <w:lvl w:ilvl="0" w:tplc="C59A5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29"/>
  </w:num>
  <w:num w:numId="5">
    <w:abstractNumId w:val="15"/>
  </w:num>
  <w:num w:numId="6">
    <w:abstractNumId w:val="23"/>
  </w:num>
  <w:num w:numId="7">
    <w:abstractNumId w:val="21"/>
  </w:num>
  <w:num w:numId="8">
    <w:abstractNumId w:val="42"/>
  </w:num>
  <w:num w:numId="9">
    <w:abstractNumId w:val="37"/>
  </w:num>
  <w:num w:numId="10">
    <w:abstractNumId w:val="24"/>
  </w:num>
  <w:num w:numId="11">
    <w:abstractNumId w:val="32"/>
  </w:num>
  <w:num w:numId="12">
    <w:abstractNumId w:val="19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9"/>
  </w:num>
  <w:num w:numId="17">
    <w:abstractNumId w:val="33"/>
  </w:num>
  <w:num w:numId="18">
    <w:abstractNumId w:val="7"/>
  </w:num>
  <w:num w:numId="19">
    <w:abstractNumId w:val="41"/>
  </w:num>
  <w:num w:numId="20">
    <w:abstractNumId w:val="31"/>
  </w:num>
  <w:num w:numId="21">
    <w:abstractNumId w:val="8"/>
  </w:num>
  <w:num w:numId="22">
    <w:abstractNumId w:val="36"/>
  </w:num>
  <w:num w:numId="23">
    <w:abstractNumId w:val="16"/>
  </w:num>
  <w:num w:numId="24">
    <w:abstractNumId w:val="12"/>
  </w:num>
  <w:num w:numId="25">
    <w:abstractNumId w:val="38"/>
  </w:num>
  <w:num w:numId="26">
    <w:abstractNumId w:val="2"/>
  </w:num>
  <w:num w:numId="27">
    <w:abstractNumId w:val="39"/>
  </w:num>
  <w:num w:numId="28">
    <w:abstractNumId w:val="5"/>
  </w:num>
  <w:num w:numId="29">
    <w:abstractNumId w:val="26"/>
  </w:num>
  <w:num w:numId="30">
    <w:abstractNumId w:val="4"/>
  </w:num>
  <w:num w:numId="31">
    <w:abstractNumId w:val="14"/>
  </w:num>
  <w:num w:numId="32">
    <w:abstractNumId w:val="10"/>
  </w:num>
  <w:num w:numId="33">
    <w:abstractNumId w:val="18"/>
  </w:num>
  <w:num w:numId="34">
    <w:abstractNumId w:val="40"/>
  </w:num>
  <w:num w:numId="35">
    <w:abstractNumId w:val="22"/>
  </w:num>
  <w:num w:numId="36">
    <w:abstractNumId w:val="6"/>
  </w:num>
  <w:num w:numId="37">
    <w:abstractNumId w:val="27"/>
  </w:num>
  <w:num w:numId="38">
    <w:abstractNumId w:val="25"/>
  </w:num>
  <w:num w:numId="39">
    <w:abstractNumId w:val="0"/>
  </w:num>
  <w:num w:numId="40">
    <w:abstractNumId w:val="28"/>
  </w:num>
  <w:num w:numId="41">
    <w:abstractNumId w:val="13"/>
  </w:num>
  <w:num w:numId="42">
    <w:abstractNumId w:val="34"/>
  </w:num>
  <w:num w:numId="43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5826"/>
    <w:rsid w:val="000106AE"/>
    <w:rsid w:val="00012E16"/>
    <w:rsid w:val="0001362C"/>
    <w:rsid w:val="000136A2"/>
    <w:rsid w:val="00015B05"/>
    <w:rsid w:val="000162E9"/>
    <w:rsid w:val="00022D04"/>
    <w:rsid w:val="00024034"/>
    <w:rsid w:val="00025F45"/>
    <w:rsid w:val="00026C61"/>
    <w:rsid w:val="00040528"/>
    <w:rsid w:val="000409FE"/>
    <w:rsid w:val="0004141C"/>
    <w:rsid w:val="00044F63"/>
    <w:rsid w:val="000501C5"/>
    <w:rsid w:val="00050C96"/>
    <w:rsid w:val="00051DA8"/>
    <w:rsid w:val="00052939"/>
    <w:rsid w:val="000530F5"/>
    <w:rsid w:val="00053B4A"/>
    <w:rsid w:val="00056308"/>
    <w:rsid w:val="000567CA"/>
    <w:rsid w:val="00057B3C"/>
    <w:rsid w:val="00057F92"/>
    <w:rsid w:val="000607CF"/>
    <w:rsid w:val="00060BC2"/>
    <w:rsid w:val="0006292E"/>
    <w:rsid w:val="00065E36"/>
    <w:rsid w:val="00066377"/>
    <w:rsid w:val="000664D5"/>
    <w:rsid w:val="00066D54"/>
    <w:rsid w:val="000672A5"/>
    <w:rsid w:val="00067897"/>
    <w:rsid w:val="00067F30"/>
    <w:rsid w:val="00072092"/>
    <w:rsid w:val="00074C95"/>
    <w:rsid w:val="00077D19"/>
    <w:rsid w:val="0008033E"/>
    <w:rsid w:val="00086ECF"/>
    <w:rsid w:val="00091D9E"/>
    <w:rsid w:val="000A1FE3"/>
    <w:rsid w:val="000A3B7C"/>
    <w:rsid w:val="000A5C48"/>
    <w:rsid w:val="000A6787"/>
    <w:rsid w:val="000B1374"/>
    <w:rsid w:val="000B4222"/>
    <w:rsid w:val="000B5339"/>
    <w:rsid w:val="000B5600"/>
    <w:rsid w:val="000B7772"/>
    <w:rsid w:val="000C06BD"/>
    <w:rsid w:val="000C1E58"/>
    <w:rsid w:val="000C5A63"/>
    <w:rsid w:val="000D3F36"/>
    <w:rsid w:val="000D509A"/>
    <w:rsid w:val="000D7E9D"/>
    <w:rsid w:val="000E3043"/>
    <w:rsid w:val="000E7E2C"/>
    <w:rsid w:val="000F0A36"/>
    <w:rsid w:val="000F1803"/>
    <w:rsid w:val="000F1CBC"/>
    <w:rsid w:val="000F2DD9"/>
    <w:rsid w:val="00101268"/>
    <w:rsid w:val="001016E2"/>
    <w:rsid w:val="0010306E"/>
    <w:rsid w:val="00107304"/>
    <w:rsid w:val="00111C57"/>
    <w:rsid w:val="001124E9"/>
    <w:rsid w:val="00112843"/>
    <w:rsid w:val="00114FE7"/>
    <w:rsid w:val="00115386"/>
    <w:rsid w:val="001175AE"/>
    <w:rsid w:val="00124EF9"/>
    <w:rsid w:val="00125A2B"/>
    <w:rsid w:val="0013083A"/>
    <w:rsid w:val="00130CD9"/>
    <w:rsid w:val="00131924"/>
    <w:rsid w:val="00133AA0"/>
    <w:rsid w:val="00136E86"/>
    <w:rsid w:val="00140589"/>
    <w:rsid w:val="00142444"/>
    <w:rsid w:val="001428A0"/>
    <w:rsid w:val="00147BA4"/>
    <w:rsid w:val="001502BD"/>
    <w:rsid w:val="00151276"/>
    <w:rsid w:val="001550A7"/>
    <w:rsid w:val="00155DBC"/>
    <w:rsid w:val="00160823"/>
    <w:rsid w:val="00161233"/>
    <w:rsid w:val="00170256"/>
    <w:rsid w:val="001716FB"/>
    <w:rsid w:val="00172931"/>
    <w:rsid w:val="00175AF0"/>
    <w:rsid w:val="00177C2B"/>
    <w:rsid w:val="0018112F"/>
    <w:rsid w:val="0019354F"/>
    <w:rsid w:val="00197877"/>
    <w:rsid w:val="001A031C"/>
    <w:rsid w:val="001A2ADF"/>
    <w:rsid w:val="001A3CE3"/>
    <w:rsid w:val="001A3F73"/>
    <w:rsid w:val="001B0B11"/>
    <w:rsid w:val="001B13EF"/>
    <w:rsid w:val="001B758D"/>
    <w:rsid w:val="001C3D88"/>
    <w:rsid w:val="001C52B2"/>
    <w:rsid w:val="001D4E01"/>
    <w:rsid w:val="001D5A91"/>
    <w:rsid w:val="001D6724"/>
    <w:rsid w:val="001E4B90"/>
    <w:rsid w:val="001E7652"/>
    <w:rsid w:val="001F25FE"/>
    <w:rsid w:val="001F373A"/>
    <w:rsid w:val="001F5334"/>
    <w:rsid w:val="002003F5"/>
    <w:rsid w:val="002004C4"/>
    <w:rsid w:val="00200888"/>
    <w:rsid w:val="00200DF2"/>
    <w:rsid w:val="00200DFF"/>
    <w:rsid w:val="00202CD2"/>
    <w:rsid w:val="002069A9"/>
    <w:rsid w:val="00207658"/>
    <w:rsid w:val="002100EB"/>
    <w:rsid w:val="00210141"/>
    <w:rsid w:val="00212649"/>
    <w:rsid w:val="00213176"/>
    <w:rsid w:val="00213942"/>
    <w:rsid w:val="002149AE"/>
    <w:rsid w:val="002149AF"/>
    <w:rsid w:val="002167A7"/>
    <w:rsid w:val="002170D7"/>
    <w:rsid w:val="00223BF0"/>
    <w:rsid w:val="00227F8A"/>
    <w:rsid w:val="00230837"/>
    <w:rsid w:val="00231358"/>
    <w:rsid w:val="002331BD"/>
    <w:rsid w:val="002334A0"/>
    <w:rsid w:val="0023668D"/>
    <w:rsid w:val="0023679B"/>
    <w:rsid w:val="00237C10"/>
    <w:rsid w:val="002415CA"/>
    <w:rsid w:val="00246DB0"/>
    <w:rsid w:val="00250A86"/>
    <w:rsid w:val="0025147E"/>
    <w:rsid w:val="00251BA2"/>
    <w:rsid w:val="00254790"/>
    <w:rsid w:val="00256BF0"/>
    <w:rsid w:val="0026335D"/>
    <w:rsid w:val="00266052"/>
    <w:rsid w:val="00271725"/>
    <w:rsid w:val="0027339A"/>
    <w:rsid w:val="00274858"/>
    <w:rsid w:val="00275FD0"/>
    <w:rsid w:val="002765DD"/>
    <w:rsid w:val="00276884"/>
    <w:rsid w:val="00277980"/>
    <w:rsid w:val="00280425"/>
    <w:rsid w:val="00280729"/>
    <w:rsid w:val="002843B2"/>
    <w:rsid w:val="00286BEC"/>
    <w:rsid w:val="0029187C"/>
    <w:rsid w:val="00292A0C"/>
    <w:rsid w:val="00296443"/>
    <w:rsid w:val="002970C0"/>
    <w:rsid w:val="002A3CF8"/>
    <w:rsid w:val="002B03E8"/>
    <w:rsid w:val="002B321D"/>
    <w:rsid w:val="002B7AB9"/>
    <w:rsid w:val="002C134A"/>
    <w:rsid w:val="002C61A6"/>
    <w:rsid w:val="002C7487"/>
    <w:rsid w:val="002D001C"/>
    <w:rsid w:val="002D4A5C"/>
    <w:rsid w:val="002E5400"/>
    <w:rsid w:val="002E69ED"/>
    <w:rsid w:val="002E6EAD"/>
    <w:rsid w:val="002F0B63"/>
    <w:rsid w:val="002F0F2A"/>
    <w:rsid w:val="002F100A"/>
    <w:rsid w:val="002F56E6"/>
    <w:rsid w:val="002F65DB"/>
    <w:rsid w:val="002F72F8"/>
    <w:rsid w:val="00301905"/>
    <w:rsid w:val="0030326D"/>
    <w:rsid w:val="00303E50"/>
    <w:rsid w:val="00307716"/>
    <w:rsid w:val="003100DC"/>
    <w:rsid w:val="0031154F"/>
    <w:rsid w:val="003128C3"/>
    <w:rsid w:val="00320F12"/>
    <w:rsid w:val="00321F05"/>
    <w:rsid w:val="00322BAE"/>
    <w:rsid w:val="00322FEF"/>
    <w:rsid w:val="00325359"/>
    <w:rsid w:val="00332B31"/>
    <w:rsid w:val="003341A9"/>
    <w:rsid w:val="003400B4"/>
    <w:rsid w:val="003412DD"/>
    <w:rsid w:val="003415E6"/>
    <w:rsid w:val="00343CC7"/>
    <w:rsid w:val="00343D32"/>
    <w:rsid w:val="00346D8F"/>
    <w:rsid w:val="0035171B"/>
    <w:rsid w:val="00351E01"/>
    <w:rsid w:val="0035387F"/>
    <w:rsid w:val="00355820"/>
    <w:rsid w:val="0036180A"/>
    <w:rsid w:val="00362ACD"/>
    <w:rsid w:val="00362C4A"/>
    <w:rsid w:val="00364687"/>
    <w:rsid w:val="00365387"/>
    <w:rsid w:val="003679C1"/>
    <w:rsid w:val="00371642"/>
    <w:rsid w:val="00372C78"/>
    <w:rsid w:val="00373041"/>
    <w:rsid w:val="003749F4"/>
    <w:rsid w:val="00375571"/>
    <w:rsid w:val="003768D0"/>
    <w:rsid w:val="00376C81"/>
    <w:rsid w:val="00377304"/>
    <w:rsid w:val="00377A4A"/>
    <w:rsid w:val="0038013F"/>
    <w:rsid w:val="00380D4B"/>
    <w:rsid w:val="00381005"/>
    <w:rsid w:val="003816B7"/>
    <w:rsid w:val="00381E48"/>
    <w:rsid w:val="0038527B"/>
    <w:rsid w:val="00385506"/>
    <w:rsid w:val="00387856"/>
    <w:rsid w:val="00390FF5"/>
    <w:rsid w:val="00391992"/>
    <w:rsid w:val="00393482"/>
    <w:rsid w:val="00393EB2"/>
    <w:rsid w:val="00394F79"/>
    <w:rsid w:val="003950D8"/>
    <w:rsid w:val="0039607E"/>
    <w:rsid w:val="00396AC7"/>
    <w:rsid w:val="00397FC9"/>
    <w:rsid w:val="003A1AAF"/>
    <w:rsid w:val="003A28D3"/>
    <w:rsid w:val="003A2CEC"/>
    <w:rsid w:val="003A53B9"/>
    <w:rsid w:val="003A60BF"/>
    <w:rsid w:val="003A75AE"/>
    <w:rsid w:val="003B0DD0"/>
    <w:rsid w:val="003B1355"/>
    <w:rsid w:val="003B1FB6"/>
    <w:rsid w:val="003B254B"/>
    <w:rsid w:val="003B5EE2"/>
    <w:rsid w:val="003C0423"/>
    <w:rsid w:val="003C3A09"/>
    <w:rsid w:val="003C3C77"/>
    <w:rsid w:val="003D00C7"/>
    <w:rsid w:val="003D0F3D"/>
    <w:rsid w:val="003D1E1D"/>
    <w:rsid w:val="003D41A0"/>
    <w:rsid w:val="003D5F85"/>
    <w:rsid w:val="003D5FC7"/>
    <w:rsid w:val="003D756F"/>
    <w:rsid w:val="003D783B"/>
    <w:rsid w:val="003E52F6"/>
    <w:rsid w:val="003F0813"/>
    <w:rsid w:val="003F085A"/>
    <w:rsid w:val="003F26DD"/>
    <w:rsid w:val="003F78A9"/>
    <w:rsid w:val="003F7A3E"/>
    <w:rsid w:val="003F7E90"/>
    <w:rsid w:val="0040067F"/>
    <w:rsid w:val="00400B81"/>
    <w:rsid w:val="0040239C"/>
    <w:rsid w:val="00403DD6"/>
    <w:rsid w:val="00406D3B"/>
    <w:rsid w:val="00406F43"/>
    <w:rsid w:val="0040768A"/>
    <w:rsid w:val="004115EC"/>
    <w:rsid w:val="00412CDF"/>
    <w:rsid w:val="00414FF4"/>
    <w:rsid w:val="004172F9"/>
    <w:rsid w:val="00417702"/>
    <w:rsid w:val="004234DE"/>
    <w:rsid w:val="00424F58"/>
    <w:rsid w:val="004350E1"/>
    <w:rsid w:val="0043712D"/>
    <w:rsid w:val="00442828"/>
    <w:rsid w:val="00444589"/>
    <w:rsid w:val="00451CDB"/>
    <w:rsid w:val="00452CD7"/>
    <w:rsid w:val="00453E5E"/>
    <w:rsid w:val="00460974"/>
    <w:rsid w:val="004674EC"/>
    <w:rsid w:val="00471BED"/>
    <w:rsid w:val="00471EFB"/>
    <w:rsid w:val="00477AC2"/>
    <w:rsid w:val="0048082B"/>
    <w:rsid w:val="00483040"/>
    <w:rsid w:val="00485561"/>
    <w:rsid w:val="00485D3B"/>
    <w:rsid w:val="00486FAC"/>
    <w:rsid w:val="0049018C"/>
    <w:rsid w:val="004926AA"/>
    <w:rsid w:val="0049389C"/>
    <w:rsid w:val="004953F5"/>
    <w:rsid w:val="00495ED8"/>
    <w:rsid w:val="004A2B0E"/>
    <w:rsid w:val="004A4473"/>
    <w:rsid w:val="004A47F1"/>
    <w:rsid w:val="004A53D9"/>
    <w:rsid w:val="004A6F90"/>
    <w:rsid w:val="004B4107"/>
    <w:rsid w:val="004B593A"/>
    <w:rsid w:val="004B7015"/>
    <w:rsid w:val="004C3825"/>
    <w:rsid w:val="004C5978"/>
    <w:rsid w:val="004C5A6D"/>
    <w:rsid w:val="004C670D"/>
    <w:rsid w:val="004C6AA8"/>
    <w:rsid w:val="004C6B5B"/>
    <w:rsid w:val="004D20DA"/>
    <w:rsid w:val="004D270F"/>
    <w:rsid w:val="004D36D9"/>
    <w:rsid w:val="004D3E0C"/>
    <w:rsid w:val="004D6295"/>
    <w:rsid w:val="004D7B42"/>
    <w:rsid w:val="004D7BFB"/>
    <w:rsid w:val="004E4918"/>
    <w:rsid w:val="004E70E6"/>
    <w:rsid w:val="004F0336"/>
    <w:rsid w:val="004F0E8A"/>
    <w:rsid w:val="00501295"/>
    <w:rsid w:val="005018D3"/>
    <w:rsid w:val="00502419"/>
    <w:rsid w:val="00502E5F"/>
    <w:rsid w:val="00503488"/>
    <w:rsid w:val="005054A7"/>
    <w:rsid w:val="00512DEE"/>
    <w:rsid w:val="00513A43"/>
    <w:rsid w:val="00514E57"/>
    <w:rsid w:val="00514FF9"/>
    <w:rsid w:val="00520E4E"/>
    <w:rsid w:val="00521A37"/>
    <w:rsid w:val="00522D63"/>
    <w:rsid w:val="0052350F"/>
    <w:rsid w:val="00525E3F"/>
    <w:rsid w:val="00527697"/>
    <w:rsid w:val="00527BB5"/>
    <w:rsid w:val="005305C1"/>
    <w:rsid w:val="005315B4"/>
    <w:rsid w:val="0053505E"/>
    <w:rsid w:val="00535854"/>
    <w:rsid w:val="005455A3"/>
    <w:rsid w:val="0054763B"/>
    <w:rsid w:val="00554127"/>
    <w:rsid w:val="00554782"/>
    <w:rsid w:val="005552EB"/>
    <w:rsid w:val="00555302"/>
    <w:rsid w:val="0055558F"/>
    <w:rsid w:val="00561184"/>
    <w:rsid w:val="00561631"/>
    <w:rsid w:val="00561662"/>
    <w:rsid w:val="00562696"/>
    <w:rsid w:val="005653FB"/>
    <w:rsid w:val="005715AE"/>
    <w:rsid w:val="00580439"/>
    <w:rsid w:val="00582A66"/>
    <w:rsid w:val="00583717"/>
    <w:rsid w:val="00587F1F"/>
    <w:rsid w:val="00591A42"/>
    <w:rsid w:val="00592C0D"/>
    <w:rsid w:val="00594739"/>
    <w:rsid w:val="00594FE2"/>
    <w:rsid w:val="00595F34"/>
    <w:rsid w:val="005963BE"/>
    <w:rsid w:val="005973E3"/>
    <w:rsid w:val="005A0307"/>
    <w:rsid w:val="005A1D52"/>
    <w:rsid w:val="005A3AC9"/>
    <w:rsid w:val="005A3F89"/>
    <w:rsid w:val="005A5F9E"/>
    <w:rsid w:val="005A64D2"/>
    <w:rsid w:val="005A74DC"/>
    <w:rsid w:val="005B388B"/>
    <w:rsid w:val="005B3A8E"/>
    <w:rsid w:val="005B6563"/>
    <w:rsid w:val="005B7A01"/>
    <w:rsid w:val="005C1212"/>
    <w:rsid w:val="005C5FAA"/>
    <w:rsid w:val="005D0DBA"/>
    <w:rsid w:val="005E0981"/>
    <w:rsid w:val="005E2FC6"/>
    <w:rsid w:val="005E3A79"/>
    <w:rsid w:val="005E5EAD"/>
    <w:rsid w:val="005F0AEC"/>
    <w:rsid w:val="005F1257"/>
    <w:rsid w:val="005F5EC6"/>
    <w:rsid w:val="00603D31"/>
    <w:rsid w:val="006040F1"/>
    <w:rsid w:val="00604AA7"/>
    <w:rsid w:val="00604E15"/>
    <w:rsid w:val="006118B0"/>
    <w:rsid w:val="00611EF8"/>
    <w:rsid w:val="006148DE"/>
    <w:rsid w:val="00620853"/>
    <w:rsid w:val="00622658"/>
    <w:rsid w:val="00625489"/>
    <w:rsid w:val="00625F74"/>
    <w:rsid w:val="00625FE2"/>
    <w:rsid w:val="0063096B"/>
    <w:rsid w:val="00630F9B"/>
    <w:rsid w:val="00631CCF"/>
    <w:rsid w:val="00632CF1"/>
    <w:rsid w:val="00637296"/>
    <w:rsid w:val="006426A1"/>
    <w:rsid w:val="00644A31"/>
    <w:rsid w:val="006454F8"/>
    <w:rsid w:val="00645682"/>
    <w:rsid w:val="00650353"/>
    <w:rsid w:val="00651E63"/>
    <w:rsid w:val="00656240"/>
    <w:rsid w:val="00660C02"/>
    <w:rsid w:val="006617E9"/>
    <w:rsid w:val="006622A6"/>
    <w:rsid w:val="0066321A"/>
    <w:rsid w:val="006632B0"/>
    <w:rsid w:val="0066345C"/>
    <w:rsid w:val="00664A6A"/>
    <w:rsid w:val="006651F6"/>
    <w:rsid w:val="00665333"/>
    <w:rsid w:val="00666ACA"/>
    <w:rsid w:val="00670C4D"/>
    <w:rsid w:val="00670DD9"/>
    <w:rsid w:val="00674A72"/>
    <w:rsid w:val="00677073"/>
    <w:rsid w:val="00681789"/>
    <w:rsid w:val="00690666"/>
    <w:rsid w:val="00690C1F"/>
    <w:rsid w:val="00693AD1"/>
    <w:rsid w:val="00694466"/>
    <w:rsid w:val="00695560"/>
    <w:rsid w:val="006A29CB"/>
    <w:rsid w:val="006A488A"/>
    <w:rsid w:val="006B3D3A"/>
    <w:rsid w:val="006B7B54"/>
    <w:rsid w:val="006C4D22"/>
    <w:rsid w:val="006D090F"/>
    <w:rsid w:val="006D41CD"/>
    <w:rsid w:val="006D6536"/>
    <w:rsid w:val="006E0BB2"/>
    <w:rsid w:val="006E2130"/>
    <w:rsid w:val="006E2460"/>
    <w:rsid w:val="006E304D"/>
    <w:rsid w:val="006E6E33"/>
    <w:rsid w:val="006F1E81"/>
    <w:rsid w:val="006F22FA"/>
    <w:rsid w:val="006F3F96"/>
    <w:rsid w:val="006F6C34"/>
    <w:rsid w:val="006F7367"/>
    <w:rsid w:val="007042FC"/>
    <w:rsid w:val="0070688A"/>
    <w:rsid w:val="00710DA9"/>
    <w:rsid w:val="007151F7"/>
    <w:rsid w:val="00731AE3"/>
    <w:rsid w:val="00732AF3"/>
    <w:rsid w:val="00733053"/>
    <w:rsid w:val="00733295"/>
    <w:rsid w:val="007346D8"/>
    <w:rsid w:val="00734FE4"/>
    <w:rsid w:val="00736D60"/>
    <w:rsid w:val="0074188F"/>
    <w:rsid w:val="00742914"/>
    <w:rsid w:val="00742C56"/>
    <w:rsid w:val="007457DE"/>
    <w:rsid w:val="00746F84"/>
    <w:rsid w:val="007526EC"/>
    <w:rsid w:val="007547CA"/>
    <w:rsid w:val="007645CC"/>
    <w:rsid w:val="00770D47"/>
    <w:rsid w:val="0077246F"/>
    <w:rsid w:val="00777738"/>
    <w:rsid w:val="00780487"/>
    <w:rsid w:val="00780C91"/>
    <w:rsid w:val="00781755"/>
    <w:rsid w:val="00781B94"/>
    <w:rsid w:val="00782181"/>
    <w:rsid w:val="007828D2"/>
    <w:rsid w:val="007862B5"/>
    <w:rsid w:val="00787018"/>
    <w:rsid w:val="00791630"/>
    <w:rsid w:val="00793D1F"/>
    <w:rsid w:val="007978BD"/>
    <w:rsid w:val="00797947"/>
    <w:rsid w:val="00797D31"/>
    <w:rsid w:val="007A092E"/>
    <w:rsid w:val="007A0D39"/>
    <w:rsid w:val="007B2ECB"/>
    <w:rsid w:val="007B3089"/>
    <w:rsid w:val="007B59F9"/>
    <w:rsid w:val="007B72A2"/>
    <w:rsid w:val="007C03B8"/>
    <w:rsid w:val="007C1857"/>
    <w:rsid w:val="007C2804"/>
    <w:rsid w:val="007C3945"/>
    <w:rsid w:val="007D2389"/>
    <w:rsid w:val="007D2870"/>
    <w:rsid w:val="007D3AD2"/>
    <w:rsid w:val="007D4030"/>
    <w:rsid w:val="007D55E0"/>
    <w:rsid w:val="007D5879"/>
    <w:rsid w:val="007D6FBC"/>
    <w:rsid w:val="007E0054"/>
    <w:rsid w:val="007E28EE"/>
    <w:rsid w:val="007E3ACC"/>
    <w:rsid w:val="007E7B92"/>
    <w:rsid w:val="007F2554"/>
    <w:rsid w:val="007F4B18"/>
    <w:rsid w:val="00800C04"/>
    <w:rsid w:val="0080254B"/>
    <w:rsid w:val="00806CFB"/>
    <w:rsid w:val="00813319"/>
    <w:rsid w:val="00813B37"/>
    <w:rsid w:val="00816BE6"/>
    <w:rsid w:val="00821113"/>
    <w:rsid w:val="00824678"/>
    <w:rsid w:val="008247E3"/>
    <w:rsid w:val="00824805"/>
    <w:rsid w:val="00824AB2"/>
    <w:rsid w:val="008255DA"/>
    <w:rsid w:val="00825761"/>
    <w:rsid w:val="0083247F"/>
    <w:rsid w:val="008334B5"/>
    <w:rsid w:val="00833535"/>
    <w:rsid w:val="008339D1"/>
    <w:rsid w:val="00837EBE"/>
    <w:rsid w:val="008413FD"/>
    <w:rsid w:val="008422F4"/>
    <w:rsid w:val="00843475"/>
    <w:rsid w:val="00844B3F"/>
    <w:rsid w:val="00844E1A"/>
    <w:rsid w:val="00844E60"/>
    <w:rsid w:val="00845DE7"/>
    <w:rsid w:val="00846E8D"/>
    <w:rsid w:val="00850D3B"/>
    <w:rsid w:val="00855256"/>
    <w:rsid w:val="00855C3F"/>
    <w:rsid w:val="00857D6C"/>
    <w:rsid w:val="00865EFC"/>
    <w:rsid w:val="00867003"/>
    <w:rsid w:val="008708AB"/>
    <w:rsid w:val="00872B62"/>
    <w:rsid w:val="00873038"/>
    <w:rsid w:val="00873CD6"/>
    <w:rsid w:val="008753E2"/>
    <w:rsid w:val="00882FAF"/>
    <w:rsid w:val="00892902"/>
    <w:rsid w:val="0089304B"/>
    <w:rsid w:val="00895B4C"/>
    <w:rsid w:val="00896F6B"/>
    <w:rsid w:val="0089723D"/>
    <w:rsid w:val="00897696"/>
    <w:rsid w:val="00897EF6"/>
    <w:rsid w:val="008A5F2D"/>
    <w:rsid w:val="008A676F"/>
    <w:rsid w:val="008B0DD3"/>
    <w:rsid w:val="008B1F9C"/>
    <w:rsid w:val="008B6EB5"/>
    <w:rsid w:val="008C06F0"/>
    <w:rsid w:val="008C0C28"/>
    <w:rsid w:val="008C16EE"/>
    <w:rsid w:val="008C5951"/>
    <w:rsid w:val="008C5CD0"/>
    <w:rsid w:val="008C69E1"/>
    <w:rsid w:val="008D068C"/>
    <w:rsid w:val="008D2AE2"/>
    <w:rsid w:val="008D783C"/>
    <w:rsid w:val="008E2275"/>
    <w:rsid w:val="008E4AFB"/>
    <w:rsid w:val="008E5CAA"/>
    <w:rsid w:val="008F0788"/>
    <w:rsid w:val="008F14FC"/>
    <w:rsid w:val="008F2ED9"/>
    <w:rsid w:val="008F5EB5"/>
    <w:rsid w:val="008F5F18"/>
    <w:rsid w:val="008F7E9B"/>
    <w:rsid w:val="00900BC2"/>
    <w:rsid w:val="00902032"/>
    <w:rsid w:val="009067AB"/>
    <w:rsid w:val="00912193"/>
    <w:rsid w:val="00912F7C"/>
    <w:rsid w:val="009141D2"/>
    <w:rsid w:val="0091622B"/>
    <w:rsid w:val="00916355"/>
    <w:rsid w:val="009202A1"/>
    <w:rsid w:val="00921501"/>
    <w:rsid w:val="00921627"/>
    <w:rsid w:val="00927EA2"/>
    <w:rsid w:val="00931506"/>
    <w:rsid w:val="00932A17"/>
    <w:rsid w:val="00936F70"/>
    <w:rsid w:val="00942121"/>
    <w:rsid w:val="009422B7"/>
    <w:rsid w:val="009433B8"/>
    <w:rsid w:val="00943912"/>
    <w:rsid w:val="00947301"/>
    <w:rsid w:val="0095129C"/>
    <w:rsid w:val="00953B32"/>
    <w:rsid w:val="00955B73"/>
    <w:rsid w:val="009560F7"/>
    <w:rsid w:val="0096069D"/>
    <w:rsid w:val="00960DD3"/>
    <w:rsid w:val="00962907"/>
    <w:rsid w:val="00964307"/>
    <w:rsid w:val="00965882"/>
    <w:rsid w:val="00971593"/>
    <w:rsid w:val="00972379"/>
    <w:rsid w:val="0097679C"/>
    <w:rsid w:val="009838C1"/>
    <w:rsid w:val="00984809"/>
    <w:rsid w:val="00985BD9"/>
    <w:rsid w:val="009867BD"/>
    <w:rsid w:val="00987B61"/>
    <w:rsid w:val="0099097C"/>
    <w:rsid w:val="009914AC"/>
    <w:rsid w:val="00993D24"/>
    <w:rsid w:val="00995FC4"/>
    <w:rsid w:val="009A0DAD"/>
    <w:rsid w:val="009A3564"/>
    <w:rsid w:val="009B409A"/>
    <w:rsid w:val="009B6749"/>
    <w:rsid w:val="009C4D91"/>
    <w:rsid w:val="009D503D"/>
    <w:rsid w:val="009D5347"/>
    <w:rsid w:val="009D557F"/>
    <w:rsid w:val="009D70ED"/>
    <w:rsid w:val="009E11BB"/>
    <w:rsid w:val="009E1A37"/>
    <w:rsid w:val="009F04E0"/>
    <w:rsid w:val="009F1545"/>
    <w:rsid w:val="00A02E95"/>
    <w:rsid w:val="00A03716"/>
    <w:rsid w:val="00A05121"/>
    <w:rsid w:val="00A109ED"/>
    <w:rsid w:val="00A1178E"/>
    <w:rsid w:val="00A121D8"/>
    <w:rsid w:val="00A12434"/>
    <w:rsid w:val="00A1278D"/>
    <w:rsid w:val="00A1764B"/>
    <w:rsid w:val="00A210EF"/>
    <w:rsid w:val="00A222D4"/>
    <w:rsid w:val="00A22FCD"/>
    <w:rsid w:val="00A23BF4"/>
    <w:rsid w:val="00A26960"/>
    <w:rsid w:val="00A307DC"/>
    <w:rsid w:val="00A31865"/>
    <w:rsid w:val="00A32024"/>
    <w:rsid w:val="00A37D02"/>
    <w:rsid w:val="00A4111E"/>
    <w:rsid w:val="00A41929"/>
    <w:rsid w:val="00A432E9"/>
    <w:rsid w:val="00A52045"/>
    <w:rsid w:val="00A54278"/>
    <w:rsid w:val="00A54AF9"/>
    <w:rsid w:val="00A5625A"/>
    <w:rsid w:val="00A7139E"/>
    <w:rsid w:val="00A71549"/>
    <w:rsid w:val="00A73181"/>
    <w:rsid w:val="00A73BEF"/>
    <w:rsid w:val="00A740FA"/>
    <w:rsid w:val="00A7775B"/>
    <w:rsid w:val="00A777B5"/>
    <w:rsid w:val="00A77A7A"/>
    <w:rsid w:val="00A81A97"/>
    <w:rsid w:val="00A824F9"/>
    <w:rsid w:val="00A82B5D"/>
    <w:rsid w:val="00A82B96"/>
    <w:rsid w:val="00A85E82"/>
    <w:rsid w:val="00A92F19"/>
    <w:rsid w:val="00A93D75"/>
    <w:rsid w:val="00A979B4"/>
    <w:rsid w:val="00A97A60"/>
    <w:rsid w:val="00AA2D9F"/>
    <w:rsid w:val="00AA45BD"/>
    <w:rsid w:val="00AA7F55"/>
    <w:rsid w:val="00AB1258"/>
    <w:rsid w:val="00AB383A"/>
    <w:rsid w:val="00AB51BC"/>
    <w:rsid w:val="00AB548F"/>
    <w:rsid w:val="00AC0AD5"/>
    <w:rsid w:val="00AC128D"/>
    <w:rsid w:val="00AC1D08"/>
    <w:rsid w:val="00AC2F6C"/>
    <w:rsid w:val="00AC41F4"/>
    <w:rsid w:val="00AC661D"/>
    <w:rsid w:val="00AC71DF"/>
    <w:rsid w:val="00AD2A82"/>
    <w:rsid w:val="00AD38A8"/>
    <w:rsid w:val="00AD623A"/>
    <w:rsid w:val="00AD7790"/>
    <w:rsid w:val="00AE1B2E"/>
    <w:rsid w:val="00AE2A9F"/>
    <w:rsid w:val="00AF4F83"/>
    <w:rsid w:val="00AF6D4C"/>
    <w:rsid w:val="00B04914"/>
    <w:rsid w:val="00B05491"/>
    <w:rsid w:val="00B06902"/>
    <w:rsid w:val="00B24F30"/>
    <w:rsid w:val="00B26743"/>
    <w:rsid w:val="00B27350"/>
    <w:rsid w:val="00B30801"/>
    <w:rsid w:val="00B3174E"/>
    <w:rsid w:val="00B34A48"/>
    <w:rsid w:val="00B36E21"/>
    <w:rsid w:val="00B41C7B"/>
    <w:rsid w:val="00B44F6E"/>
    <w:rsid w:val="00B46353"/>
    <w:rsid w:val="00B46C0F"/>
    <w:rsid w:val="00B52664"/>
    <w:rsid w:val="00B552EA"/>
    <w:rsid w:val="00B56CED"/>
    <w:rsid w:val="00B57751"/>
    <w:rsid w:val="00B601A9"/>
    <w:rsid w:val="00B60DC6"/>
    <w:rsid w:val="00B63420"/>
    <w:rsid w:val="00B6342A"/>
    <w:rsid w:val="00B635AE"/>
    <w:rsid w:val="00B6529D"/>
    <w:rsid w:val="00B7070E"/>
    <w:rsid w:val="00B7353F"/>
    <w:rsid w:val="00B762F7"/>
    <w:rsid w:val="00B81DDA"/>
    <w:rsid w:val="00B85D8E"/>
    <w:rsid w:val="00B871A8"/>
    <w:rsid w:val="00B9445C"/>
    <w:rsid w:val="00BA0065"/>
    <w:rsid w:val="00BA604C"/>
    <w:rsid w:val="00BA649B"/>
    <w:rsid w:val="00BA790F"/>
    <w:rsid w:val="00BB18C3"/>
    <w:rsid w:val="00BB4A8B"/>
    <w:rsid w:val="00BC0180"/>
    <w:rsid w:val="00BC0733"/>
    <w:rsid w:val="00BC305D"/>
    <w:rsid w:val="00BC5B6A"/>
    <w:rsid w:val="00BC7466"/>
    <w:rsid w:val="00BD00AB"/>
    <w:rsid w:val="00BD2109"/>
    <w:rsid w:val="00BD4376"/>
    <w:rsid w:val="00BD51D5"/>
    <w:rsid w:val="00BE30F5"/>
    <w:rsid w:val="00BE55AC"/>
    <w:rsid w:val="00BE6EA6"/>
    <w:rsid w:val="00BF25A7"/>
    <w:rsid w:val="00BF66A5"/>
    <w:rsid w:val="00BF76DA"/>
    <w:rsid w:val="00C11514"/>
    <w:rsid w:val="00C21DA9"/>
    <w:rsid w:val="00C22952"/>
    <w:rsid w:val="00C235EF"/>
    <w:rsid w:val="00C24788"/>
    <w:rsid w:val="00C27211"/>
    <w:rsid w:val="00C31244"/>
    <w:rsid w:val="00C352FD"/>
    <w:rsid w:val="00C402E9"/>
    <w:rsid w:val="00C403F4"/>
    <w:rsid w:val="00C51DC7"/>
    <w:rsid w:val="00C53192"/>
    <w:rsid w:val="00C5427C"/>
    <w:rsid w:val="00C5462F"/>
    <w:rsid w:val="00C55F82"/>
    <w:rsid w:val="00C56AFE"/>
    <w:rsid w:val="00C70E17"/>
    <w:rsid w:val="00C715D4"/>
    <w:rsid w:val="00C7243C"/>
    <w:rsid w:val="00C742AA"/>
    <w:rsid w:val="00C77A6B"/>
    <w:rsid w:val="00C815D5"/>
    <w:rsid w:val="00C82D79"/>
    <w:rsid w:val="00C87B04"/>
    <w:rsid w:val="00C87B63"/>
    <w:rsid w:val="00C9070C"/>
    <w:rsid w:val="00C90B27"/>
    <w:rsid w:val="00C91225"/>
    <w:rsid w:val="00C94388"/>
    <w:rsid w:val="00C972F6"/>
    <w:rsid w:val="00CA0DDA"/>
    <w:rsid w:val="00CA4210"/>
    <w:rsid w:val="00CA512D"/>
    <w:rsid w:val="00CA5F15"/>
    <w:rsid w:val="00CB138D"/>
    <w:rsid w:val="00CB38D9"/>
    <w:rsid w:val="00CB6A80"/>
    <w:rsid w:val="00CC0DF6"/>
    <w:rsid w:val="00CC3C51"/>
    <w:rsid w:val="00CC7141"/>
    <w:rsid w:val="00CD1758"/>
    <w:rsid w:val="00CD6AF8"/>
    <w:rsid w:val="00CD725D"/>
    <w:rsid w:val="00CD7DD9"/>
    <w:rsid w:val="00CE1728"/>
    <w:rsid w:val="00CE3ADD"/>
    <w:rsid w:val="00CE5061"/>
    <w:rsid w:val="00CE595B"/>
    <w:rsid w:val="00CE67A3"/>
    <w:rsid w:val="00CF02AC"/>
    <w:rsid w:val="00CF162A"/>
    <w:rsid w:val="00CF1C3E"/>
    <w:rsid w:val="00CF2407"/>
    <w:rsid w:val="00CF2DE1"/>
    <w:rsid w:val="00CF3840"/>
    <w:rsid w:val="00CF4656"/>
    <w:rsid w:val="00CF68B2"/>
    <w:rsid w:val="00CF6B2D"/>
    <w:rsid w:val="00D022B5"/>
    <w:rsid w:val="00D0250B"/>
    <w:rsid w:val="00D02B54"/>
    <w:rsid w:val="00D0354B"/>
    <w:rsid w:val="00D06B4F"/>
    <w:rsid w:val="00D0741E"/>
    <w:rsid w:val="00D11023"/>
    <w:rsid w:val="00D1207C"/>
    <w:rsid w:val="00D1620B"/>
    <w:rsid w:val="00D16FA8"/>
    <w:rsid w:val="00D17D69"/>
    <w:rsid w:val="00D20117"/>
    <w:rsid w:val="00D20373"/>
    <w:rsid w:val="00D20942"/>
    <w:rsid w:val="00D20A76"/>
    <w:rsid w:val="00D2186E"/>
    <w:rsid w:val="00D2456A"/>
    <w:rsid w:val="00D256CB"/>
    <w:rsid w:val="00D3007D"/>
    <w:rsid w:val="00D30A69"/>
    <w:rsid w:val="00D31622"/>
    <w:rsid w:val="00D32546"/>
    <w:rsid w:val="00D3265F"/>
    <w:rsid w:val="00D33F37"/>
    <w:rsid w:val="00D403C1"/>
    <w:rsid w:val="00D4297D"/>
    <w:rsid w:val="00D42ED1"/>
    <w:rsid w:val="00D432D2"/>
    <w:rsid w:val="00D43C67"/>
    <w:rsid w:val="00D53A95"/>
    <w:rsid w:val="00D547B9"/>
    <w:rsid w:val="00D55DB9"/>
    <w:rsid w:val="00D57185"/>
    <w:rsid w:val="00D577DF"/>
    <w:rsid w:val="00D614F7"/>
    <w:rsid w:val="00D623CE"/>
    <w:rsid w:val="00D63401"/>
    <w:rsid w:val="00D63EE7"/>
    <w:rsid w:val="00D6720C"/>
    <w:rsid w:val="00D67570"/>
    <w:rsid w:val="00D70A63"/>
    <w:rsid w:val="00D71728"/>
    <w:rsid w:val="00D7416F"/>
    <w:rsid w:val="00D747F4"/>
    <w:rsid w:val="00D748C9"/>
    <w:rsid w:val="00D80E99"/>
    <w:rsid w:val="00D90B73"/>
    <w:rsid w:val="00DA1B4B"/>
    <w:rsid w:val="00DA69FC"/>
    <w:rsid w:val="00DA6B33"/>
    <w:rsid w:val="00DA79D7"/>
    <w:rsid w:val="00DC012E"/>
    <w:rsid w:val="00DC08DC"/>
    <w:rsid w:val="00DC2032"/>
    <w:rsid w:val="00DC2135"/>
    <w:rsid w:val="00DC3FCF"/>
    <w:rsid w:val="00DC6B72"/>
    <w:rsid w:val="00DD177D"/>
    <w:rsid w:val="00DD18B1"/>
    <w:rsid w:val="00DD3534"/>
    <w:rsid w:val="00DD3F5B"/>
    <w:rsid w:val="00DD544F"/>
    <w:rsid w:val="00DE03D6"/>
    <w:rsid w:val="00DE66D8"/>
    <w:rsid w:val="00DE6B6C"/>
    <w:rsid w:val="00DE716E"/>
    <w:rsid w:val="00DE7FA0"/>
    <w:rsid w:val="00DF31D5"/>
    <w:rsid w:val="00DF6457"/>
    <w:rsid w:val="00DF64FD"/>
    <w:rsid w:val="00DF67D5"/>
    <w:rsid w:val="00E06702"/>
    <w:rsid w:val="00E07E51"/>
    <w:rsid w:val="00E10D14"/>
    <w:rsid w:val="00E10FB7"/>
    <w:rsid w:val="00E14197"/>
    <w:rsid w:val="00E14FAE"/>
    <w:rsid w:val="00E16010"/>
    <w:rsid w:val="00E16BCB"/>
    <w:rsid w:val="00E2195D"/>
    <w:rsid w:val="00E22402"/>
    <w:rsid w:val="00E22F3D"/>
    <w:rsid w:val="00E233B1"/>
    <w:rsid w:val="00E237AE"/>
    <w:rsid w:val="00E30139"/>
    <w:rsid w:val="00E31BE0"/>
    <w:rsid w:val="00E3699F"/>
    <w:rsid w:val="00E40D83"/>
    <w:rsid w:val="00E41F9F"/>
    <w:rsid w:val="00E4379F"/>
    <w:rsid w:val="00E45404"/>
    <w:rsid w:val="00E478C6"/>
    <w:rsid w:val="00E536CB"/>
    <w:rsid w:val="00E53EB7"/>
    <w:rsid w:val="00E571BD"/>
    <w:rsid w:val="00E57B2B"/>
    <w:rsid w:val="00E61980"/>
    <w:rsid w:val="00E62290"/>
    <w:rsid w:val="00E6555A"/>
    <w:rsid w:val="00E658A9"/>
    <w:rsid w:val="00E67617"/>
    <w:rsid w:val="00E67A25"/>
    <w:rsid w:val="00E70E4E"/>
    <w:rsid w:val="00E72190"/>
    <w:rsid w:val="00E74DEF"/>
    <w:rsid w:val="00E811EA"/>
    <w:rsid w:val="00E83D22"/>
    <w:rsid w:val="00E85686"/>
    <w:rsid w:val="00E866DB"/>
    <w:rsid w:val="00E92FAD"/>
    <w:rsid w:val="00E948B0"/>
    <w:rsid w:val="00EA0177"/>
    <w:rsid w:val="00EA0DB3"/>
    <w:rsid w:val="00EA102D"/>
    <w:rsid w:val="00EA1450"/>
    <w:rsid w:val="00EA4555"/>
    <w:rsid w:val="00EA5B4F"/>
    <w:rsid w:val="00EA69DA"/>
    <w:rsid w:val="00EA7429"/>
    <w:rsid w:val="00EB20BF"/>
    <w:rsid w:val="00EB3675"/>
    <w:rsid w:val="00EB3998"/>
    <w:rsid w:val="00EB4D74"/>
    <w:rsid w:val="00EB6DCE"/>
    <w:rsid w:val="00EC1ED3"/>
    <w:rsid w:val="00ED154F"/>
    <w:rsid w:val="00ED5993"/>
    <w:rsid w:val="00ED6BC5"/>
    <w:rsid w:val="00ED6F88"/>
    <w:rsid w:val="00ED7D2B"/>
    <w:rsid w:val="00EE0670"/>
    <w:rsid w:val="00EE0BD3"/>
    <w:rsid w:val="00EE374F"/>
    <w:rsid w:val="00EE4501"/>
    <w:rsid w:val="00EE6E94"/>
    <w:rsid w:val="00EE735B"/>
    <w:rsid w:val="00EF17CD"/>
    <w:rsid w:val="00EF2A1F"/>
    <w:rsid w:val="00EF5C09"/>
    <w:rsid w:val="00EF66FA"/>
    <w:rsid w:val="00EF705C"/>
    <w:rsid w:val="00F00B29"/>
    <w:rsid w:val="00F01C26"/>
    <w:rsid w:val="00F026E5"/>
    <w:rsid w:val="00F04D34"/>
    <w:rsid w:val="00F12789"/>
    <w:rsid w:val="00F16C27"/>
    <w:rsid w:val="00F16CBA"/>
    <w:rsid w:val="00F21D46"/>
    <w:rsid w:val="00F26BA3"/>
    <w:rsid w:val="00F27184"/>
    <w:rsid w:val="00F309BC"/>
    <w:rsid w:val="00F31CE2"/>
    <w:rsid w:val="00F33677"/>
    <w:rsid w:val="00F340A8"/>
    <w:rsid w:val="00F35F29"/>
    <w:rsid w:val="00F37579"/>
    <w:rsid w:val="00F40C98"/>
    <w:rsid w:val="00F415E7"/>
    <w:rsid w:val="00F425BB"/>
    <w:rsid w:val="00F43BF4"/>
    <w:rsid w:val="00F44444"/>
    <w:rsid w:val="00F4664B"/>
    <w:rsid w:val="00F47F6A"/>
    <w:rsid w:val="00F57013"/>
    <w:rsid w:val="00F64B48"/>
    <w:rsid w:val="00F65365"/>
    <w:rsid w:val="00F663D8"/>
    <w:rsid w:val="00F700AD"/>
    <w:rsid w:val="00F70B88"/>
    <w:rsid w:val="00F71CC3"/>
    <w:rsid w:val="00F728AB"/>
    <w:rsid w:val="00F748C1"/>
    <w:rsid w:val="00F82A05"/>
    <w:rsid w:val="00F830F3"/>
    <w:rsid w:val="00F83432"/>
    <w:rsid w:val="00F84E24"/>
    <w:rsid w:val="00F8550E"/>
    <w:rsid w:val="00F86B09"/>
    <w:rsid w:val="00F87885"/>
    <w:rsid w:val="00F907B2"/>
    <w:rsid w:val="00F918BD"/>
    <w:rsid w:val="00F91902"/>
    <w:rsid w:val="00F91D08"/>
    <w:rsid w:val="00F935AF"/>
    <w:rsid w:val="00FA1929"/>
    <w:rsid w:val="00FA1C9E"/>
    <w:rsid w:val="00FA632D"/>
    <w:rsid w:val="00FA6813"/>
    <w:rsid w:val="00FA78C3"/>
    <w:rsid w:val="00FB052A"/>
    <w:rsid w:val="00FB7439"/>
    <w:rsid w:val="00FB7EAE"/>
    <w:rsid w:val="00FC023B"/>
    <w:rsid w:val="00FC0B04"/>
    <w:rsid w:val="00FC1592"/>
    <w:rsid w:val="00FC3C6C"/>
    <w:rsid w:val="00FC3E6F"/>
    <w:rsid w:val="00FC3F00"/>
    <w:rsid w:val="00FC4BE5"/>
    <w:rsid w:val="00FC5420"/>
    <w:rsid w:val="00FC6FEE"/>
    <w:rsid w:val="00FD0D01"/>
    <w:rsid w:val="00FD14E5"/>
    <w:rsid w:val="00FD31E7"/>
    <w:rsid w:val="00FD3B7B"/>
    <w:rsid w:val="00FE2170"/>
    <w:rsid w:val="00FE64DA"/>
    <w:rsid w:val="00FF0439"/>
    <w:rsid w:val="00FF39E8"/>
    <w:rsid w:val="00FF50C3"/>
    <w:rsid w:val="00FF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8A17B"/>
  <w15:docId w15:val="{8D0B3EB8-F8CC-4541-915F-1BDDDFFA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2 Спс точк,Имя Рисунка,List Paragraph"/>
    <w:basedOn w:val="a"/>
    <w:link w:val="ab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6ECF"/>
    <w:pPr>
      <w:tabs>
        <w:tab w:val="right" w:leader="dot" w:pos="9345"/>
      </w:tabs>
      <w:spacing w:after="10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7D587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D5879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D5879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D587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D5879"/>
    <w:rPr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E10D1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27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7184"/>
    <w:rPr>
      <w:rFonts w:ascii="Courier New" w:eastAsia="Times New Roman" w:hAnsi="Courier New" w:cs="Courier New"/>
      <w:sz w:val="20"/>
      <w:szCs w:val="20"/>
    </w:rPr>
  </w:style>
  <w:style w:type="table" w:customStyle="1" w:styleId="31">
    <w:name w:val="Сетка таблицы3"/>
    <w:basedOn w:val="a1"/>
    <w:next w:val="a7"/>
    <w:uiPriority w:val="39"/>
    <w:rsid w:val="000136A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D20942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7547CA"/>
  </w:style>
  <w:style w:type="paragraph" w:styleId="afe">
    <w:name w:val="Body Text Indent"/>
    <w:basedOn w:val="a"/>
    <w:link w:val="aff"/>
    <w:uiPriority w:val="99"/>
    <w:semiHidden/>
    <w:unhideWhenUsed/>
    <w:rsid w:val="0025147E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25147E"/>
  </w:style>
  <w:style w:type="character" w:customStyle="1" w:styleId="UnresolvedMention">
    <w:name w:val="Unresolved Mention"/>
    <w:basedOn w:val="a0"/>
    <w:uiPriority w:val="99"/>
    <w:semiHidden/>
    <w:unhideWhenUsed/>
    <w:rsid w:val="00E72190"/>
    <w:rPr>
      <w:color w:val="605E5C"/>
      <w:shd w:val="clear" w:color="auto" w:fill="E1DFDD"/>
    </w:rPr>
  </w:style>
  <w:style w:type="paragraph" w:styleId="aff0">
    <w:name w:val="No Spacing"/>
    <w:link w:val="aff1"/>
    <w:uiPriority w:val="1"/>
    <w:qFormat/>
    <w:rsid w:val="008255DA"/>
    <w:pPr>
      <w:spacing w:after="0" w:line="240" w:lineRule="auto"/>
    </w:pPr>
    <w:rPr>
      <w:rFonts w:eastAsiaTheme="minorHAnsi"/>
      <w:lang w:eastAsia="en-US"/>
    </w:rPr>
  </w:style>
  <w:style w:type="character" w:customStyle="1" w:styleId="aff1">
    <w:name w:val="Без интервала Знак"/>
    <w:link w:val="aff0"/>
    <w:uiPriority w:val="1"/>
    <w:locked/>
    <w:rsid w:val="008255DA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0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76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2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1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2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5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8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3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9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3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7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1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9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1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6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8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1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0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55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3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6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0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7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4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8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3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3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43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iblioclub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/garant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C5375-077E-4F1F-8834-9AC5B3429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536680-0150-4D5B-A10C-ACA26F4A7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731B1-AE46-48DB-897A-9BD318A3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D2189-2646-4415-9D54-A8A5761E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9543</Words>
  <Characters>54399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Булычева Светлана Николаевна</cp:lastModifiedBy>
  <cp:revision>11</cp:revision>
  <cp:lastPrinted>2020-07-08T15:47:00Z</cp:lastPrinted>
  <dcterms:created xsi:type="dcterms:W3CDTF">2023-06-22T08:16:00Z</dcterms:created>
  <dcterms:modified xsi:type="dcterms:W3CDTF">2024-04-24T14:22:00Z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